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top w:w="102" w:type="dxa"/>
          <w:left w:w="62" w:type="dxa"/>
          <w:bottom w:w="102" w:type="dxa"/>
          <w:right w:w="62" w:type="dxa"/>
        </w:tblCellMar>
        <w:tblLook w:val="0000" w:firstRow="0" w:lastRow="0" w:firstColumn="0" w:lastColumn="0" w:noHBand="0" w:noVBand="0"/>
      </w:tblPr>
      <w:tblGrid>
        <w:gridCol w:w="3119"/>
        <w:gridCol w:w="8221"/>
        <w:gridCol w:w="1361"/>
        <w:gridCol w:w="1616"/>
        <w:gridCol w:w="29"/>
      </w:tblGrid>
      <w:tr w:rsidR="00786749" w:rsidRPr="006A0A10" w14:paraId="1DF20758" w14:textId="77777777" w:rsidTr="001975B6">
        <w:trPr>
          <w:gridAfter w:val="1"/>
          <w:wAfter w:w="29" w:type="dxa"/>
        </w:trPr>
        <w:tc>
          <w:tcPr>
            <w:tcW w:w="14317" w:type="dxa"/>
            <w:gridSpan w:val="4"/>
            <w:tcBorders>
              <w:top w:val="nil"/>
              <w:left w:val="nil"/>
              <w:bottom w:val="nil"/>
              <w:right w:val="nil"/>
            </w:tcBorders>
            <w:vAlign w:val="bottom"/>
          </w:tcPr>
          <w:p w14:paraId="06F76167" w14:textId="77777777" w:rsidR="00786749" w:rsidRPr="00B9423D" w:rsidRDefault="002706A3" w:rsidP="001132AD">
            <w:pPr>
              <w:pStyle w:val="ConsPlusNormal"/>
              <w:jc w:val="center"/>
              <w:rPr>
                <w:rFonts w:ascii="Times New Roman" w:hAnsi="Times New Roman" w:cs="Times New Roman"/>
                <w:b/>
                <w:sz w:val="24"/>
                <w:szCs w:val="24"/>
              </w:rPr>
            </w:pPr>
            <w:r>
              <w:rPr>
                <w:rFonts w:ascii="Times New Roman" w:hAnsi="Times New Roman" w:cs="Times New Roman"/>
                <w:b/>
                <w:sz w:val="24"/>
                <w:szCs w:val="24"/>
              </w:rPr>
              <w:t xml:space="preserve"> </w:t>
            </w:r>
            <w:r w:rsidR="00786749" w:rsidRPr="00B9423D">
              <w:rPr>
                <w:rFonts w:ascii="Times New Roman" w:hAnsi="Times New Roman" w:cs="Times New Roman"/>
                <w:b/>
                <w:sz w:val="24"/>
                <w:szCs w:val="24"/>
              </w:rPr>
              <w:t>ПОРЯДОК</w:t>
            </w:r>
          </w:p>
          <w:p w14:paraId="5B607193" w14:textId="77777777" w:rsidR="00786749" w:rsidRPr="006A0A10" w:rsidRDefault="00786749" w:rsidP="001132AD">
            <w:pPr>
              <w:pStyle w:val="ConsPlusNormal"/>
              <w:jc w:val="center"/>
              <w:rPr>
                <w:rFonts w:ascii="Times New Roman" w:hAnsi="Times New Roman" w:cs="Times New Roman"/>
                <w:sz w:val="20"/>
              </w:rPr>
            </w:pPr>
            <w:r w:rsidRPr="00B9423D">
              <w:rPr>
                <w:rFonts w:ascii="Times New Roman" w:hAnsi="Times New Roman" w:cs="Times New Roman"/>
                <w:sz w:val="24"/>
                <w:szCs w:val="24"/>
              </w:rPr>
              <w:t>рассмотрения и оценки заявок на участие в конкурсе</w:t>
            </w:r>
          </w:p>
        </w:tc>
      </w:tr>
      <w:tr w:rsidR="00786749" w:rsidRPr="006A0A10" w14:paraId="3A12F2ED" w14:textId="77777777" w:rsidTr="001975B6">
        <w:trPr>
          <w:gridAfter w:val="1"/>
          <w:wAfter w:w="29" w:type="dxa"/>
        </w:trPr>
        <w:tc>
          <w:tcPr>
            <w:tcW w:w="14317" w:type="dxa"/>
            <w:gridSpan w:val="4"/>
            <w:tcBorders>
              <w:top w:val="nil"/>
              <w:left w:val="nil"/>
              <w:bottom w:val="nil"/>
              <w:right w:val="nil"/>
            </w:tcBorders>
          </w:tcPr>
          <w:p w14:paraId="691086DE" w14:textId="77777777" w:rsidR="00786749" w:rsidRPr="006A0A10" w:rsidRDefault="00786749" w:rsidP="001975B6">
            <w:pPr>
              <w:pStyle w:val="ConsPlusNormal"/>
              <w:jc w:val="center"/>
              <w:outlineLvl w:val="2"/>
              <w:rPr>
                <w:rFonts w:ascii="Times New Roman" w:hAnsi="Times New Roman" w:cs="Times New Roman"/>
                <w:b/>
                <w:sz w:val="20"/>
              </w:rPr>
            </w:pPr>
            <w:bookmarkStart w:id="0" w:name="P268"/>
            <w:bookmarkEnd w:id="0"/>
            <w:r w:rsidRPr="006A0A10">
              <w:rPr>
                <w:rFonts w:ascii="Times New Roman" w:hAnsi="Times New Roman" w:cs="Times New Roman"/>
                <w:b/>
                <w:sz w:val="20"/>
              </w:rPr>
              <w:t>I. Информация о заказчике и закупке товаров, работ, услуг для обеспечения государственных и муниципальных нужд</w:t>
            </w:r>
          </w:p>
        </w:tc>
      </w:tr>
      <w:tr w:rsidR="00786749" w:rsidRPr="006A0A10" w14:paraId="3DD123BB" w14:textId="77777777" w:rsidTr="007C6AF3">
        <w:tblPrEx>
          <w:tblBorders>
            <w:bottom w:val="single" w:sz="4" w:space="0" w:color="auto"/>
            <w:right w:val="single" w:sz="4" w:space="0" w:color="auto"/>
          </w:tblBorders>
        </w:tblPrEx>
        <w:tc>
          <w:tcPr>
            <w:tcW w:w="3119" w:type="dxa"/>
            <w:tcBorders>
              <w:top w:val="nil"/>
              <w:left w:val="nil"/>
              <w:bottom w:val="nil"/>
              <w:right w:val="nil"/>
            </w:tcBorders>
          </w:tcPr>
          <w:p w14:paraId="03FE46BE" w14:textId="77777777" w:rsidR="00786749" w:rsidRPr="006A0A10" w:rsidRDefault="00786749" w:rsidP="006A0A10">
            <w:pPr>
              <w:rPr>
                <w:rFonts w:ascii="Times New Roman" w:hAnsi="Times New Roman" w:cs="Times New Roman"/>
                <w:sz w:val="20"/>
                <w:szCs w:val="20"/>
              </w:rPr>
            </w:pPr>
          </w:p>
        </w:tc>
        <w:tc>
          <w:tcPr>
            <w:tcW w:w="8221" w:type="dxa"/>
            <w:tcBorders>
              <w:top w:val="nil"/>
              <w:left w:val="nil"/>
              <w:bottom w:val="nil"/>
              <w:right w:val="nil"/>
            </w:tcBorders>
          </w:tcPr>
          <w:p w14:paraId="4CEC95EE" w14:textId="77777777" w:rsidR="00786749" w:rsidRPr="006A0A10" w:rsidRDefault="00786749" w:rsidP="001132AD">
            <w:pPr>
              <w:pStyle w:val="ConsPlusNormal"/>
              <w:rPr>
                <w:rFonts w:ascii="Times New Roman" w:hAnsi="Times New Roman" w:cs="Times New Roman"/>
                <w:sz w:val="20"/>
              </w:rPr>
            </w:pPr>
          </w:p>
        </w:tc>
        <w:tc>
          <w:tcPr>
            <w:tcW w:w="1361" w:type="dxa"/>
            <w:tcBorders>
              <w:top w:val="nil"/>
              <w:left w:val="nil"/>
              <w:bottom w:val="nil"/>
              <w:right w:val="single" w:sz="4" w:space="0" w:color="auto"/>
            </w:tcBorders>
          </w:tcPr>
          <w:p w14:paraId="2B409A10" w14:textId="77777777" w:rsidR="00786749" w:rsidRPr="006A0A10" w:rsidRDefault="00786749" w:rsidP="001132AD">
            <w:pPr>
              <w:pStyle w:val="ConsPlusNormal"/>
              <w:rPr>
                <w:rFonts w:ascii="Times New Roman" w:hAnsi="Times New Roman" w:cs="Times New Roman"/>
                <w:sz w:val="20"/>
              </w:rPr>
            </w:pPr>
          </w:p>
        </w:tc>
        <w:tc>
          <w:tcPr>
            <w:tcW w:w="1645" w:type="dxa"/>
            <w:gridSpan w:val="2"/>
            <w:tcBorders>
              <w:top w:val="single" w:sz="4" w:space="0" w:color="auto"/>
              <w:left w:val="single" w:sz="4" w:space="0" w:color="auto"/>
              <w:bottom w:val="single" w:sz="4" w:space="0" w:color="auto"/>
              <w:right w:val="single" w:sz="4" w:space="0" w:color="auto"/>
            </w:tcBorders>
            <w:vAlign w:val="bottom"/>
          </w:tcPr>
          <w:p w14:paraId="6863200B" w14:textId="77777777" w:rsidR="00786749" w:rsidRPr="006A0A10" w:rsidRDefault="00786749" w:rsidP="001132AD">
            <w:pPr>
              <w:pStyle w:val="ConsPlusNormal"/>
              <w:jc w:val="center"/>
              <w:rPr>
                <w:rFonts w:ascii="Times New Roman" w:hAnsi="Times New Roman" w:cs="Times New Roman"/>
                <w:sz w:val="20"/>
              </w:rPr>
            </w:pPr>
            <w:r w:rsidRPr="006A0A10">
              <w:rPr>
                <w:rFonts w:ascii="Times New Roman" w:hAnsi="Times New Roman" w:cs="Times New Roman"/>
                <w:sz w:val="20"/>
              </w:rPr>
              <w:t>Коды</w:t>
            </w:r>
          </w:p>
        </w:tc>
      </w:tr>
      <w:tr w:rsidR="00786749" w:rsidRPr="006A0A10" w14:paraId="59912D41" w14:textId="77777777" w:rsidTr="007C6AF3">
        <w:tblPrEx>
          <w:tblBorders>
            <w:bottom w:val="single" w:sz="4" w:space="0" w:color="auto"/>
            <w:right w:val="single" w:sz="4" w:space="0" w:color="auto"/>
          </w:tblBorders>
        </w:tblPrEx>
        <w:tc>
          <w:tcPr>
            <w:tcW w:w="3119" w:type="dxa"/>
            <w:tcBorders>
              <w:top w:val="nil"/>
              <w:left w:val="nil"/>
              <w:bottom w:val="nil"/>
              <w:right w:val="nil"/>
            </w:tcBorders>
          </w:tcPr>
          <w:p w14:paraId="1B549FB1" w14:textId="77777777" w:rsidR="00786749" w:rsidRPr="006A0A10" w:rsidRDefault="00786749" w:rsidP="001132AD">
            <w:pPr>
              <w:pStyle w:val="ConsPlusNormal"/>
              <w:rPr>
                <w:rFonts w:ascii="Times New Roman" w:hAnsi="Times New Roman" w:cs="Times New Roman"/>
                <w:sz w:val="20"/>
              </w:rPr>
            </w:pPr>
            <w:r w:rsidRPr="006A0A10">
              <w:rPr>
                <w:rFonts w:ascii="Times New Roman" w:hAnsi="Times New Roman" w:cs="Times New Roman"/>
                <w:sz w:val="20"/>
              </w:rPr>
              <w:t>Полное наименование</w:t>
            </w:r>
          </w:p>
        </w:tc>
        <w:tc>
          <w:tcPr>
            <w:tcW w:w="8221" w:type="dxa"/>
            <w:tcBorders>
              <w:top w:val="nil"/>
              <w:left w:val="nil"/>
              <w:bottom w:val="nil"/>
              <w:right w:val="nil"/>
            </w:tcBorders>
          </w:tcPr>
          <w:p w14:paraId="187F0C37" w14:textId="77777777" w:rsidR="00786749" w:rsidRPr="006A0A10" w:rsidRDefault="004223A8" w:rsidP="001132AD">
            <w:pPr>
              <w:pStyle w:val="ConsPlusNormal"/>
              <w:rPr>
                <w:rFonts w:ascii="Times New Roman" w:hAnsi="Times New Roman" w:cs="Times New Roman"/>
                <w:sz w:val="20"/>
              </w:rPr>
            </w:pPr>
            <w:r>
              <w:rPr>
                <w:rFonts w:ascii="Times New Roman" w:hAnsi="Times New Roman" w:cs="Times New Roman"/>
                <w:sz w:val="20"/>
              </w:rPr>
              <w:t xml:space="preserve"> </w:t>
            </w:r>
          </w:p>
        </w:tc>
        <w:tc>
          <w:tcPr>
            <w:tcW w:w="1361" w:type="dxa"/>
            <w:tcBorders>
              <w:top w:val="nil"/>
              <w:left w:val="nil"/>
              <w:bottom w:val="nil"/>
              <w:right w:val="single" w:sz="4" w:space="0" w:color="auto"/>
            </w:tcBorders>
            <w:vAlign w:val="bottom"/>
          </w:tcPr>
          <w:p w14:paraId="5D045552" w14:textId="77777777" w:rsidR="00786749" w:rsidRPr="006A0A10" w:rsidRDefault="00786749" w:rsidP="001132AD">
            <w:pPr>
              <w:pStyle w:val="ConsPlusNormal"/>
              <w:jc w:val="right"/>
              <w:rPr>
                <w:rFonts w:ascii="Times New Roman" w:hAnsi="Times New Roman" w:cs="Times New Roman"/>
                <w:sz w:val="20"/>
              </w:rPr>
            </w:pPr>
            <w:r w:rsidRPr="006A0A10">
              <w:rPr>
                <w:rFonts w:ascii="Times New Roman" w:hAnsi="Times New Roman" w:cs="Times New Roman"/>
                <w:sz w:val="20"/>
              </w:rPr>
              <w:t>ИНН</w:t>
            </w:r>
          </w:p>
        </w:tc>
        <w:tc>
          <w:tcPr>
            <w:tcW w:w="1645" w:type="dxa"/>
            <w:gridSpan w:val="2"/>
            <w:tcBorders>
              <w:top w:val="single" w:sz="4" w:space="0" w:color="auto"/>
              <w:left w:val="single" w:sz="4" w:space="0" w:color="auto"/>
              <w:bottom w:val="single" w:sz="4" w:space="0" w:color="auto"/>
              <w:right w:val="single" w:sz="4" w:space="0" w:color="auto"/>
            </w:tcBorders>
            <w:vAlign w:val="center"/>
          </w:tcPr>
          <w:p w14:paraId="0A4A259A" w14:textId="7DB8FCB2" w:rsidR="00786749" w:rsidRPr="006A0A10" w:rsidRDefault="00446AE4" w:rsidP="00607640">
            <w:pPr>
              <w:pStyle w:val="ConsPlusNormal"/>
              <w:jc w:val="center"/>
              <w:rPr>
                <w:rFonts w:ascii="Times New Roman" w:hAnsi="Times New Roman" w:cs="Times New Roman"/>
                <w:sz w:val="20"/>
              </w:rPr>
            </w:pPr>
            <w:r>
              <w:rPr>
                <w:rFonts w:ascii="Times New Roman" w:hAnsi="Times New Roman" w:cs="Times New Roman"/>
                <w:sz w:val="20"/>
              </w:rPr>
              <w:t>4826052440</w:t>
            </w:r>
          </w:p>
        </w:tc>
      </w:tr>
      <w:tr w:rsidR="00786749" w:rsidRPr="006A0A10" w14:paraId="101F8FEF" w14:textId="77777777" w:rsidTr="007C6AF3">
        <w:tblPrEx>
          <w:tblBorders>
            <w:bottom w:val="single" w:sz="4" w:space="0" w:color="auto"/>
            <w:right w:val="single" w:sz="4" w:space="0" w:color="auto"/>
          </w:tblBorders>
        </w:tblPrEx>
        <w:tc>
          <w:tcPr>
            <w:tcW w:w="3119" w:type="dxa"/>
            <w:tcBorders>
              <w:top w:val="nil"/>
              <w:left w:val="nil"/>
              <w:bottom w:val="nil"/>
              <w:right w:val="nil"/>
            </w:tcBorders>
          </w:tcPr>
          <w:p w14:paraId="31820C2D" w14:textId="77777777" w:rsidR="00786749" w:rsidRPr="006A0A10" w:rsidRDefault="00786749" w:rsidP="001132AD">
            <w:pPr>
              <w:pStyle w:val="ConsPlusNormal"/>
              <w:rPr>
                <w:rFonts w:ascii="Times New Roman" w:hAnsi="Times New Roman" w:cs="Times New Roman"/>
                <w:sz w:val="20"/>
              </w:rPr>
            </w:pPr>
          </w:p>
        </w:tc>
        <w:tc>
          <w:tcPr>
            <w:tcW w:w="8221" w:type="dxa"/>
            <w:tcBorders>
              <w:top w:val="nil"/>
              <w:left w:val="nil"/>
              <w:bottom w:val="single" w:sz="4" w:space="0" w:color="auto"/>
              <w:right w:val="nil"/>
            </w:tcBorders>
          </w:tcPr>
          <w:p w14:paraId="6519F3F6" w14:textId="30624910" w:rsidR="00786749" w:rsidRPr="00A54D32" w:rsidRDefault="00A54D32" w:rsidP="001132AD">
            <w:pPr>
              <w:pStyle w:val="ConsPlusNormal"/>
              <w:rPr>
                <w:rFonts w:ascii="Times New Roman" w:hAnsi="Times New Roman" w:cs="Times New Roman"/>
                <w:sz w:val="20"/>
              </w:rPr>
            </w:pPr>
            <w:r>
              <w:rPr>
                <w:rFonts w:ascii="Times New Roman" w:hAnsi="Times New Roman" w:cs="Times New Roman"/>
                <w:sz w:val="20"/>
              </w:rPr>
              <w:t xml:space="preserve">Акционерное общество «Особая экономическая зона </w:t>
            </w:r>
            <w:r w:rsidR="00446AE4">
              <w:rPr>
                <w:rFonts w:ascii="Times New Roman" w:hAnsi="Times New Roman" w:cs="Times New Roman"/>
                <w:sz w:val="20"/>
              </w:rPr>
              <w:t>промышленно-производственного</w:t>
            </w:r>
            <w:r>
              <w:rPr>
                <w:rFonts w:ascii="Times New Roman" w:hAnsi="Times New Roman" w:cs="Times New Roman"/>
                <w:sz w:val="20"/>
              </w:rPr>
              <w:t xml:space="preserve"> типа «</w:t>
            </w:r>
            <w:r w:rsidR="00446AE4">
              <w:rPr>
                <w:rFonts w:ascii="Times New Roman" w:hAnsi="Times New Roman" w:cs="Times New Roman"/>
                <w:sz w:val="20"/>
              </w:rPr>
              <w:t>Липецк</w:t>
            </w:r>
            <w:r>
              <w:rPr>
                <w:rFonts w:ascii="Times New Roman" w:hAnsi="Times New Roman" w:cs="Times New Roman"/>
                <w:sz w:val="20"/>
              </w:rPr>
              <w:t>»</w:t>
            </w:r>
          </w:p>
        </w:tc>
        <w:tc>
          <w:tcPr>
            <w:tcW w:w="1361" w:type="dxa"/>
            <w:tcBorders>
              <w:top w:val="nil"/>
              <w:left w:val="nil"/>
              <w:bottom w:val="nil"/>
              <w:right w:val="single" w:sz="4" w:space="0" w:color="auto"/>
            </w:tcBorders>
            <w:vAlign w:val="bottom"/>
          </w:tcPr>
          <w:p w14:paraId="2FB10780" w14:textId="77777777" w:rsidR="00786749" w:rsidRPr="006A0A10" w:rsidRDefault="00786749" w:rsidP="001132AD">
            <w:pPr>
              <w:pStyle w:val="ConsPlusNormal"/>
              <w:jc w:val="right"/>
              <w:rPr>
                <w:rFonts w:ascii="Times New Roman" w:hAnsi="Times New Roman" w:cs="Times New Roman"/>
                <w:sz w:val="20"/>
              </w:rPr>
            </w:pPr>
            <w:r w:rsidRPr="006A0A10">
              <w:rPr>
                <w:rFonts w:ascii="Times New Roman" w:hAnsi="Times New Roman" w:cs="Times New Roman"/>
                <w:sz w:val="20"/>
              </w:rPr>
              <w:t>КПП</w:t>
            </w:r>
          </w:p>
        </w:tc>
        <w:tc>
          <w:tcPr>
            <w:tcW w:w="1645" w:type="dxa"/>
            <w:gridSpan w:val="2"/>
            <w:tcBorders>
              <w:top w:val="single" w:sz="4" w:space="0" w:color="auto"/>
              <w:left w:val="single" w:sz="4" w:space="0" w:color="auto"/>
              <w:bottom w:val="single" w:sz="4" w:space="0" w:color="auto"/>
              <w:right w:val="single" w:sz="4" w:space="0" w:color="auto"/>
            </w:tcBorders>
            <w:vAlign w:val="center"/>
          </w:tcPr>
          <w:p w14:paraId="357978E4" w14:textId="391D43CE" w:rsidR="00786749" w:rsidRPr="006A0A10" w:rsidRDefault="00446AE4" w:rsidP="00607640">
            <w:pPr>
              <w:pStyle w:val="ConsPlusNormal"/>
              <w:jc w:val="center"/>
              <w:rPr>
                <w:rFonts w:ascii="Times New Roman" w:hAnsi="Times New Roman" w:cs="Times New Roman"/>
                <w:sz w:val="20"/>
              </w:rPr>
            </w:pPr>
            <w:r>
              <w:rPr>
                <w:rFonts w:ascii="Times New Roman" w:hAnsi="Times New Roman" w:cs="Times New Roman"/>
                <w:sz w:val="20"/>
              </w:rPr>
              <w:t>480201001</w:t>
            </w:r>
          </w:p>
        </w:tc>
      </w:tr>
      <w:tr w:rsidR="00786749" w:rsidRPr="006A0A10" w14:paraId="54FF2538" w14:textId="77777777" w:rsidTr="007C6AF3">
        <w:tblPrEx>
          <w:tblBorders>
            <w:bottom w:val="single" w:sz="4" w:space="0" w:color="auto"/>
            <w:right w:val="single" w:sz="4" w:space="0" w:color="auto"/>
          </w:tblBorders>
        </w:tblPrEx>
        <w:tc>
          <w:tcPr>
            <w:tcW w:w="3119" w:type="dxa"/>
            <w:tcBorders>
              <w:top w:val="nil"/>
              <w:left w:val="nil"/>
              <w:bottom w:val="nil"/>
              <w:right w:val="nil"/>
            </w:tcBorders>
          </w:tcPr>
          <w:p w14:paraId="25E173C8" w14:textId="77777777" w:rsidR="00786749" w:rsidRPr="00B24977" w:rsidRDefault="00786749" w:rsidP="001132AD">
            <w:pPr>
              <w:pStyle w:val="ConsPlusNormal"/>
              <w:rPr>
                <w:rFonts w:ascii="Times New Roman" w:hAnsi="Times New Roman" w:cs="Times New Roman"/>
                <w:sz w:val="20"/>
              </w:rPr>
            </w:pPr>
            <w:r w:rsidRPr="00B24977">
              <w:rPr>
                <w:rFonts w:ascii="Times New Roman" w:hAnsi="Times New Roman" w:cs="Times New Roman"/>
                <w:sz w:val="20"/>
              </w:rPr>
              <w:t>Место нахождения, телефон, адрес электронной почты</w:t>
            </w:r>
          </w:p>
        </w:tc>
        <w:tc>
          <w:tcPr>
            <w:tcW w:w="8221" w:type="dxa"/>
            <w:tcBorders>
              <w:top w:val="single" w:sz="4" w:space="0" w:color="auto"/>
              <w:left w:val="nil"/>
              <w:bottom w:val="single" w:sz="4" w:space="0" w:color="auto"/>
              <w:right w:val="nil"/>
            </w:tcBorders>
          </w:tcPr>
          <w:p w14:paraId="0232BC03" w14:textId="77777777" w:rsidR="00BE4650" w:rsidRPr="00BE4650" w:rsidRDefault="00BE4650" w:rsidP="00BE4650">
            <w:pPr>
              <w:pStyle w:val="ConsPlusNormal"/>
              <w:rPr>
                <w:rFonts w:ascii="Times New Roman" w:hAnsi="Times New Roman" w:cs="Times New Roman"/>
                <w:sz w:val="20"/>
              </w:rPr>
            </w:pPr>
            <w:r w:rsidRPr="00BE4650">
              <w:rPr>
                <w:rFonts w:ascii="Times New Roman" w:hAnsi="Times New Roman" w:cs="Times New Roman"/>
                <w:sz w:val="20"/>
              </w:rPr>
              <w:t>Липецкая область, Грязинский район, город Грязи, территория ОЭЗ ППТ «Липецк»</w:t>
            </w:r>
          </w:p>
          <w:p w14:paraId="55237CB9" w14:textId="3AA2155A" w:rsidR="00786749" w:rsidRPr="00B24977" w:rsidRDefault="00095E65" w:rsidP="00B24977">
            <w:pPr>
              <w:pStyle w:val="ConsPlusNormal"/>
              <w:rPr>
                <w:rFonts w:ascii="Times New Roman" w:hAnsi="Times New Roman" w:cs="Times New Roman"/>
                <w:sz w:val="20"/>
              </w:rPr>
            </w:pPr>
            <w:r w:rsidRPr="00B24977">
              <w:rPr>
                <w:rFonts w:ascii="Times New Roman" w:hAnsi="Times New Roman" w:cs="Times New Roman"/>
                <w:sz w:val="20"/>
              </w:rPr>
              <w:t>тел. 7-</w:t>
            </w:r>
            <w:r w:rsidR="00AF1DE5" w:rsidRPr="00B24977">
              <w:rPr>
                <w:rFonts w:ascii="Times New Roman" w:hAnsi="Times New Roman" w:cs="Times New Roman"/>
                <w:sz w:val="20"/>
              </w:rPr>
              <w:t>4742</w:t>
            </w:r>
            <w:r w:rsidRPr="00B24977">
              <w:rPr>
                <w:rFonts w:ascii="Times New Roman" w:hAnsi="Times New Roman" w:cs="Times New Roman"/>
                <w:sz w:val="20"/>
              </w:rPr>
              <w:t>-</w:t>
            </w:r>
            <w:r w:rsidR="00AF1DE5" w:rsidRPr="00B24977">
              <w:rPr>
                <w:rFonts w:ascii="Times New Roman" w:hAnsi="Times New Roman" w:cs="Times New Roman"/>
                <w:sz w:val="20"/>
              </w:rPr>
              <w:t>51533</w:t>
            </w:r>
            <w:r w:rsidR="00B24977" w:rsidRPr="00B24977">
              <w:rPr>
                <w:rFonts w:ascii="Times New Roman" w:hAnsi="Times New Roman" w:cs="Times New Roman"/>
                <w:sz w:val="20"/>
              </w:rPr>
              <w:t>6</w:t>
            </w:r>
            <w:r w:rsidRPr="00B24977">
              <w:rPr>
                <w:rFonts w:ascii="Times New Roman" w:hAnsi="Times New Roman" w:cs="Times New Roman"/>
                <w:sz w:val="20"/>
              </w:rPr>
              <w:t xml:space="preserve">, эл. почта </w:t>
            </w:r>
            <w:r w:rsidR="00B1639B" w:rsidRPr="00B24977">
              <w:rPr>
                <w:rFonts w:ascii="Times New Roman" w:eastAsia="Calibri" w:hAnsi="Times New Roman" w:cs="Times New Roman"/>
                <w:sz w:val="20"/>
                <w:lang w:eastAsia="en-US"/>
              </w:rPr>
              <w:t>zakupki@sezlipetsk.ru</w:t>
            </w:r>
            <w:r w:rsidR="00B1639B" w:rsidRPr="00B24977">
              <w:rPr>
                <w:rFonts w:ascii="Times New Roman" w:eastAsia="Calibri" w:hAnsi="Times New Roman" w:cs="Times New Roman"/>
                <w:sz w:val="24"/>
                <w:szCs w:val="24"/>
                <w:lang w:eastAsia="en-US"/>
              </w:rPr>
              <w:t xml:space="preserve">   </w:t>
            </w:r>
          </w:p>
        </w:tc>
        <w:tc>
          <w:tcPr>
            <w:tcW w:w="1361" w:type="dxa"/>
            <w:tcBorders>
              <w:top w:val="nil"/>
              <w:left w:val="nil"/>
              <w:bottom w:val="nil"/>
              <w:right w:val="single" w:sz="4" w:space="0" w:color="auto"/>
            </w:tcBorders>
            <w:vAlign w:val="bottom"/>
          </w:tcPr>
          <w:p w14:paraId="4D74A078" w14:textId="77777777" w:rsidR="00786749" w:rsidRPr="00B24977" w:rsidRDefault="00786749" w:rsidP="001132AD">
            <w:pPr>
              <w:pStyle w:val="ConsPlusNormal"/>
              <w:jc w:val="right"/>
              <w:rPr>
                <w:rFonts w:ascii="Times New Roman" w:hAnsi="Times New Roman" w:cs="Times New Roman"/>
                <w:sz w:val="20"/>
              </w:rPr>
            </w:pPr>
            <w:r w:rsidRPr="00B24977">
              <w:rPr>
                <w:rFonts w:ascii="Times New Roman" w:hAnsi="Times New Roman" w:cs="Times New Roman"/>
                <w:sz w:val="20"/>
              </w:rPr>
              <w:t>по ОКТМО</w:t>
            </w:r>
          </w:p>
        </w:tc>
        <w:tc>
          <w:tcPr>
            <w:tcW w:w="1645" w:type="dxa"/>
            <w:gridSpan w:val="2"/>
            <w:tcBorders>
              <w:top w:val="single" w:sz="4" w:space="0" w:color="auto"/>
              <w:left w:val="single" w:sz="4" w:space="0" w:color="auto"/>
              <w:bottom w:val="single" w:sz="4" w:space="0" w:color="auto"/>
              <w:right w:val="single" w:sz="4" w:space="0" w:color="auto"/>
            </w:tcBorders>
            <w:vAlign w:val="center"/>
          </w:tcPr>
          <w:p w14:paraId="0E3CFE94" w14:textId="535F9B9E" w:rsidR="00786749" w:rsidRPr="006A0A10" w:rsidRDefault="00446AE4" w:rsidP="00607640">
            <w:pPr>
              <w:pStyle w:val="ConsPlusNormal"/>
              <w:jc w:val="center"/>
              <w:rPr>
                <w:rFonts w:ascii="Times New Roman" w:hAnsi="Times New Roman" w:cs="Times New Roman"/>
                <w:sz w:val="20"/>
              </w:rPr>
            </w:pPr>
            <w:r w:rsidRPr="00B24977">
              <w:rPr>
                <w:rFonts w:ascii="Times New Roman" w:hAnsi="Times New Roman" w:cs="Times New Roman"/>
                <w:sz w:val="20"/>
              </w:rPr>
              <w:t>42606424</w:t>
            </w:r>
          </w:p>
        </w:tc>
      </w:tr>
      <w:tr w:rsidR="00786749" w:rsidRPr="006A0A10" w14:paraId="35BFC2EE" w14:textId="77777777" w:rsidTr="007C6AF3">
        <w:tblPrEx>
          <w:tblBorders>
            <w:bottom w:val="single" w:sz="4" w:space="0" w:color="auto"/>
            <w:right w:val="single" w:sz="4" w:space="0" w:color="auto"/>
          </w:tblBorders>
        </w:tblPrEx>
        <w:tc>
          <w:tcPr>
            <w:tcW w:w="3119" w:type="dxa"/>
            <w:tcBorders>
              <w:top w:val="nil"/>
              <w:left w:val="nil"/>
              <w:bottom w:val="nil"/>
              <w:right w:val="nil"/>
            </w:tcBorders>
          </w:tcPr>
          <w:p w14:paraId="5B43AAB0" w14:textId="410EFC3C" w:rsidR="00786749" w:rsidRPr="006A0A10" w:rsidRDefault="00786749" w:rsidP="001132AD">
            <w:pPr>
              <w:pStyle w:val="ConsPlusNormal"/>
              <w:rPr>
                <w:rFonts w:ascii="Times New Roman" w:hAnsi="Times New Roman" w:cs="Times New Roman"/>
                <w:sz w:val="20"/>
              </w:rPr>
            </w:pPr>
          </w:p>
        </w:tc>
        <w:tc>
          <w:tcPr>
            <w:tcW w:w="8221" w:type="dxa"/>
            <w:tcBorders>
              <w:top w:val="single" w:sz="4" w:space="0" w:color="auto"/>
              <w:left w:val="nil"/>
              <w:bottom w:val="nil"/>
              <w:right w:val="nil"/>
            </w:tcBorders>
          </w:tcPr>
          <w:p w14:paraId="4DF7F781" w14:textId="77777777" w:rsidR="00786749" w:rsidRPr="006A0A10" w:rsidRDefault="00786749" w:rsidP="001132AD">
            <w:pPr>
              <w:pStyle w:val="ConsPlusNormal"/>
              <w:rPr>
                <w:rFonts w:ascii="Times New Roman" w:hAnsi="Times New Roman" w:cs="Times New Roman"/>
                <w:sz w:val="20"/>
              </w:rPr>
            </w:pPr>
          </w:p>
        </w:tc>
        <w:tc>
          <w:tcPr>
            <w:tcW w:w="1361" w:type="dxa"/>
            <w:tcBorders>
              <w:top w:val="nil"/>
              <w:left w:val="nil"/>
              <w:bottom w:val="nil"/>
              <w:right w:val="single" w:sz="4" w:space="0" w:color="auto"/>
            </w:tcBorders>
            <w:vAlign w:val="bottom"/>
          </w:tcPr>
          <w:p w14:paraId="3CDEFA56" w14:textId="1B164984" w:rsidR="00786749" w:rsidRPr="006A0A10" w:rsidRDefault="00786749" w:rsidP="001132AD">
            <w:pPr>
              <w:pStyle w:val="ConsPlusNormal"/>
              <w:jc w:val="right"/>
              <w:rPr>
                <w:rFonts w:ascii="Times New Roman" w:hAnsi="Times New Roman" w:cs="Times New Roman"/>
                <w:sz w:val="20"/>
              </w:rPr>
            </w:pPr>
          </w:p>
        </w:tc>
        <w:tc>
          <w:tcPr>
            <w:tcW w:w="1645" w:type="dxa"/>
            <w:gridSpan w:val="2"/>
            <w:tcBorders>
              <w:top w:val="single" w:sz="4" w:space="0" w:color="auto"/>
              <w:left w:val="single" w:sz="4" w:space="0" w:color="auto"/>
              <w:bottom w:val="single" w:sz="4" w:space="0" w:color="auto"/>
              <w:right w:val="single" w:sz="4" w:space="0" w:color="auto"/>
            </w:tcBorders>
          </w:tcPr>
          <w:p w14:paraId="5136935A" w14:textId="77777777" w:rsidR="00786749" w:rsidRPr="006A0A10" w:rsidRDefault="00786749" w:rsidP="001132AD">
            <w:pPr>
              <w:pStyle w:val="ConsPlusNormal"/>
              <w:rPr>
                <w:rFonts w:ascii="Times New Roman" w:hAnsi="Times New Roman" w:cs="Times New Roman"/>
                <w:sz w:val="20"/>
              </w:rPr>
            </w:pPr>
          </w:p>
        </w:tc>
      </w:tr>
      <w:tr w:rsidR="00BB469C" w:rsidRPr="00BB469C" w14:paraId="67EFDA19" w14:textId="77777777" w:rsidTr="007C6AF3">
        <w:tblPrEx>
          <w:tblBorders>
            <w:bottom w:val="single" w:sz="4" w:space="0" w:color="auto"/>
            <w:right w:val="single" w:sz="4" w:space="0" w:color="auto"/>
          </w:tblBorders>
        </w:tblPrEx>
        <w:tc>
          <w:tcPr>
            <w:tcW w:w="3119" w:type="dxa"/>
            <w:tcBorders>
              <w:top w:val="nil"/>
              <w:left w:val="nil"/>
              <w:bottom w:val="nil"/>
              <w:right w:val="nil"/>
            </w:tcBorders>
          </w:tcPr>
          <w:p w14:paraId="18A5F922" w14:textId="5697EF5D" w:rsidR="00786749" w:rsidRPr="00BB469C" w:rsidRDefault="00786749" w:rsidP="001975B6">
            <w:pPr>
              <w:pStyle w:val="ConsPlusNormal"/>
              <w:rPr>
                <w:rFonts w:ascii="Times New Roman" w:hAnsi="Times New Roman" w:cs="Times New Roman"/>
                <w:sz w:val="20"/>
              </w:rPr>
            </w:pPr>
          </w:p>
        </w:tc>
        <w:tc>
          <w:tcPr>
            <w:tcW w:w="8221" w:type="dxa"/>
            <w:tcBorders>
              <w:top w:val="nil"/>
              <w:left w:val="nil"/>
              <w:bottom w:val="single" w:sz="4" w:space="0" w:color="auto"/>
              <w:right w:val="nil"/>
            </w:tcBorders>
          </w:tcPr>
          <w:p w14:paraId="32534A92" w14:textId="77777777" w:rsidR="00786749" w:rsidRPr="00BB469C" w:rsidRDefault="00786749" w:rsidP="001132AD">
            <w:pPr>
              <w:pStyle w:val="ConsPlusNormal"/>
              <w:rPr>
                <w:rFonts w:ascii="Times New Roman" w:hAnsi="Times New Roman" w:cs="Times New Roman"/>
                <w:sz w:val="20"/>
              </w:rPr>
            </w:pPr>
          </w:p>
        </w:tc>
        <w:tc>
          <w:tcPr>
            <w:tcW w:w="1361" w:type="dxa"/>
            <w:tcBorders>
              <w:top w:val="nil"/>
              <w:left w:val="nil"/>
              <w:bottom w:val="nil"/>
              <w:right w:val="single" w:sz="4" w:space="0" w:color="auto"/>
            </w:tcBorders>
            <w:vAlign w:val="bottom"/>
          </w:tcPr>
          <w:p w14:paraId="406085E0" w14:textId="76EF54DF" w:rsidR="00786749" w:rsidRPr="00BB469C" w:rsidRDefault="00786749" w:rsidP="001132AD">
            <w:pPr>
              <w:pStyle w:val="ConsPlusNormal"/>
              <w:jc w:val="right"/>
              <w:rPr>
                <w:rFonts w:ascii="Times New Roman" w:hAnsi="Times New Roman" w:cs="Times New Roman"/>
                <w:sz w:val="20"/>
              </w:rPr>
            </w:pPr>
          </w:p>
        </w:tc>
        <w:tc>
          <w:tcPr>
            <w:tcW w:w="1645" w:type="dxa"/>
            <w:gridSpan w:val="2"/>
            <w:tcBorders>
              <w:top w:val="single" w:sz="4" w:space="0" w:color="auto"/>
              <w:left w:val="single" w:sz="4" w:space="0" w:color="auto"/>
              <w:bottom w:val="single" w:sz="4" w:space="0" w:color="auto"/>
              <w:right w:val="single" w:sz="4" w:space="0" w:color="auto"/>
            </w:tcBorders>
          </w:tcPr>
          <w:p w14:paraId="51FCBD1D" w14:textId="77777777" w:rsidR="00786749" w:rsidRPr="00BB469C" w:rsidRDefault="00786749" w:rsidP="001132AD">
            <w:pPr>
              <w:pStyle w:val="ConsPlusNormal"/>
              <w:rPr>
                <w:rFonts w:ascii="Times New Roman" w:hAnsi="Times New Roman" w:cs="Times New Roman"/>
                <w:sz w:val="20"/>
              </w:rPr>
            </w:pPr>
          </w:p>
        </w:tc>
      </w:tr>
      <w:tr w:rsidR="00BB469C" w:rsidRPr="00BB469C" w14:paraId="67FA1B78" w14:textId="77777777" w:rsidTr="007C6AF3">
        <w:tblPrEx>
          <w:tblBorders>
            <w:bottom w:val="single" w:sz="4" w:space="0" w:color="auto"/>
            <w:right w:val="single" w:sz="4" w:space="0" w:color="auto"/>
            <w:insideH w:val="single" w:sz="4" w:space="0" w:color="auto"/>
          </w:tblBorders>
        </w:tblPrEx>
        <w:tc>
          <w:tcPr>
            <w:tcW w:w="3119" w:type="dxa"/>
            <w:tcBorders>
              <w:top w:val="nil"/>
              <w:left w:val="nil"/>
              <w:bottom w:val="nil"/>
              <w:right w:val="nil"/>
            </w:tcBorders>
          </w:tcPr>
          <w:p w14:paraId="778EE5BE" w14:textId="6853ADB5" w:rsidR="00786749" w:rsidRPr="00BB469C" w:rsidRDefault="00786749" w:rsidP="001975B6">
            <w:pPr>
              <w:pStyle w:val="ConsPlusNormal"/>
              <w:rPr>
                <w:rFonts w:ascii="Times New Roman" w:hAnsi="Times New Roman" w:cs="Times New Roman"/>
                <w:sz w:val="20"/>
              </w:rPr>
            </w:pPr>
          </w:p>
        </w:tc>
        <w:tc>
          <w:tcPr>
            <w:tcW w:w="8221" w:type="dxa"/>
            <w:tcBorders>
              <w:top w:val="single" w:sz="4" w:space="0" w:color="auto"/>
              <w:left w:val="nil"/>
              <w:bottom w:val="single" w:sz="4" w:space="0" w:color="auto"/>
              <w:right w:val="nil"/>
            </w:tcBorders>
          </w:tcPr>
          <w:p w14:paraId="4010A31C" w14:textId="77777777" w:rsidR="00786749" w:rsidRPr="00BB469C" w:rsidRDefault="00786749" w:rsidP="001132AD">
            <w:pPr>
              <w:pStyle w:val="ConsPlusNormal"/>
              <w:rPr>
                <w:rFonts w:ascii="Times New Roman" w:hAnsi="Times New Roman" w:cs="Times New Roman"/>
                <w:sz w:val="20"/>
              </w:rPr>
            </w:pPr>
          </w:p>
        </w:tc>
        <w:tc>
          <w:tcPr>
            <w:tcW w:w="1361" w:type="dxa"/>
            <w:tcBorders>
              <w:top w:val="nil"/>
              <w:left w:val="nil"/>
              <w:bottom w:val="single" w:sz="4" w:space="0" w:color="auto"/>
              <w:right w:val="single" w:sz="4" w:space="0" w:color="auto"/>
            </w:tcBorders>
            <w:vAlign w:val="bottom"/>
          </w:tcPr>
          <w:p w14:paraId="594E3107" w14:textId="1DC6A279" w:rsidR="00786749" w:rsidRPr="00BB469C" w:rsidRDefault="00786749" w:rsidP="001132AD">
            <w:pPr>
              <w:pStyle w:val="ConsPlusNormal"/>
              <w:jc w:val="right"/>
              <w:rPr>
                <w:rFonts w:ascii="Times New Roman" w:hAnsi="Times New Roman" w:cs="Times New Roman"/>
                <w:sz w:val="20"/>
              </w:rPr>
            </w:pPr>
          </w:p>
        </w:tc>
        <w:tc>
          <w:tcPr>
            <w:tcW w:w="1645" w:type="dxa"/>
            <w:gridSpan w:val="2"/>
            <w:tcBorders>
              <w:top w:val="single" w:sz="4" w:space="0" w:color="auto"/>
              <w:left w:val="single" w:sz="4" w:space="0" w:color="auto"/>
              <w:bottom w:val="single" w:sz="4" w:space="0" w:color="auto"/>
              <w:right w:val="single" w:sz="4" w:space="0" w:color="auto"/>
            </w:tcBorders>
          </w:tcPr>
          <w:p w14:paraId="27BBBACD" w14:textId="77777777" w:rsidR="00786749" w:rsidRPr="00BB469C" w:rsidRDefault="00786749" w:rsidP="001132AD">
            <w:pPr>
              <w:pStyle w:val="ConsPlusNormal"/>
              <w:rPr>
                <w:rFonts w:ascii="Times New Roman" w:hAnsi="Times New Roman" w:cs="Times New Roman"/>
                <w:sz w:val="20"/>
              </w:rPr>
            </w:pPr>
          </w:p>
        </w:tc>
      </w:tr>
      <w:tr w:rsidR="00786749" w:rsidRPr="00BB469C" w14:paraId="73922843" w14:textId="77777777" w:rsidTr="007C6AF3">
        <w:tblPrEx>
          <w:tblBorders>
            <w:bottom w:val="single" w:sz="4" w:space="0" w:color="auto"/>
            <w:right w:val="single" w:sz="4" w:space="0" w:color="auto"/>
            <w:insideH w:val="single" w:sz="4" w:space="0" w:color="auto"/>
          </w:tblBorders>
        </w:tblPrEx>
        <w:tc>
          <w:tcPr>
            <w:tcW w:w="3119" w:type="dxa"/>
            <w:tcBorders>
              <w:top w:val="nil"/>
              <w:left w:val="nil"/>
              <w:bottom w:val="nil"/>
              <w:right w:val="nil"/>
            </w:tcBorders>
            <w:vAlign w:val="bottom"/>
          </w:tcPr>
          <w:p w14:paraId="00FCB200" w14:textId="77777777" w:rsidR="00786749" w:rsidRPr="00BB469C" w:rsidRDefault="00786749" w:rsidP="001132AD">
            <w:pPr>
              <w:pStyle w:val="ConsPlusNormal"/>
              <w:rPr>
                <w:rFonts w:ascii="Times New Roman" w:hAnsi="Times New Roman" w:cs="Times New Roman"/>
                <w:sz w:val="20"/>
              </w:rPr>
            </w:pPr>
            <w:r w:rsidRPr="00BB469C">
              <w:rPr>
                <w:rFonts w:ascii="Times New Roman" w:hAnsi="Times New Roman" w:cs="Times New Roman"/>
                <w:sz w:val="20"/>
              </w:rPr>
              <w:t>Наименование объекта закупки</w:t>
            </w:r>
          </w:p>
        </w:tc>
        <w:tc>
          <w:tcPr>
            <w:tcW w:w="8221" w:type="dxa"/>
            <w:tcBorders>
              <w:top w:val="single" w:sz="4" w:space="0" w:color="auto"/>
              <w:left w:val="nil"/>
              <w:bottom w:val="single" w:sz="4" w:space="0" w:color="auto"/>
              <w:right w:val="nil"/>
            </w:tcBorders>
          </w:tcPr>
          <w:p w14:paraId="7331793C" w14:textId="6EFB726A" w:rsidR="00786749" w:rsidRPr="00C82EEA" w:rsidRDefault="004F13AF" w:rsidP="004F13AF">
            <w:pPr>
              <w:pStyle w:val="ConsPlusNormal"/>
              <w:rPr>
                <w:rFonts w:ascii="Times New Roman" w:hAnsi="Times New Roman" w:cs="Times New Roman"/>
                <w:sz w:val="20"/>
              </w:rPr>
            </w:pPr>
            <w:r w:rsidRPr="00C82EEA">
              <w:rPr>
                <w:rFonts w:ascii="Times New Roman" w:hAnsi="Times New Roman" w:cs="Times New Roman"/>
                <w:sz w:val="20"/>
              </w:rPr>
              <w:t>Услуги по проведению обязательного аудита бухгалтерской (финансовой) отчетности за 202</w:t>
            </w:r>
            <w:r w:rsidR="007634D3">
              <w:rPr>
                <w:rFonts w:ascii="Times New Roman" w:hAnsi="Times New Roman" w:cs="Times New Roman"/>
                <w:sz w:val="20"/>
              </w:rPr>
              <w:t>5</w:t>
            </w:r>
            <w:r w:rsidR="00464270">
              <w:rPr>
                <w:rFonts w:ascii="Times New Roman" w:hAnsi="Times New Roman" w:cs="Times New Roman"/>
                <w:sz w:val="20"/>
              </w:rPr>
              <w:t xml:space="preserve"> </w:t>
            </w:r>
            <w:r w:rsidRPr="00C82EEA">
              <w:rPr>
                <w:rFonts w:ascii="Times New Roman" w:hAnsi="Times New Roman" w:cs="Times New Roman"/>
                <w:sz w:val="20"/>
              </w:rPr>
              <w:t>год.</w:t>
            </w:r>
          </w:p>
        </w:tc>
        <w:tc>
          <w:tcPr>
            <w:tcW w:w="3006" w:type="dxa"/>
            <w:gridSpan w:val="3"/>
            <w:tcBorders>
              <w:top w:val="single" w:sz="4" w:space="0" w:color="auto"/>
              <w:left w:val="nil"/>
              <w:bottom w:val="single" w:sz="4" w:space="0" w:color="auto"/>
              <w:right w:val="single" w:sz="4" w:space="0" w:color="auto"/>
            </w:tcBorders>
          </w:tcPr>
          <w:p w14:paraId="4C04EA02" w14:textId="77777777" w:rsidR="00786749" w:rsidRPr="00BB469C" w:rsidRDefault="00786749" w:rsidP="001132AD">
            <w:pPr>
              <w:pStyle w:val="ConsPlusNormal"/>
              <w:rPr>
                <w:rFonts w:ascii="Times New Roman" w:hAnsi="Times New Roman" w:cs="Times New Roman"/>
                <w:sz w:val="20"/>
              </w:rPr>
            </w:pPr>
          </w:p>
        </w:tc>
      </w:tr>
    </w:tbl>
    <w:p w14:paraId="491F94DD" w14:textId="77777777" w:rsidR="00786749" w:rsidRPr="00BB469C" w:rsidRDefault="00786749" w:rsidP="00786749">
      <w:pPr>
        <w:pStyle w:val="ConsPlusNormal"/>
        <w:jc w:val="both"/>
        <w:rPr>
          <w:rFonts w:ascii="Times New Roman" w:hAnsi="Times New Roman" w:cs="Times New Roman"/>
          <w:szCs w:val="22"/>
        </w:rPr>
      </w:pPr>
    </w:p>
    <w:p w14:paraId="5B9ECC4F" w14:textId="77777777" w:rsidR="00786749" w:rsidRPr="00BB469C" w:rsidRDefault="00786749">
      <w:pPr>
        <w:rPr>
          <w:rFonts w:ascii="Times New Roman" w:hAnsi="Times New Roman" w:cs="Times New Roman"/>
        </w:rPr>
      </w:pPr>
      <w:r w:rsidRPr="00BB469C">
        <w:rPr>
          <w:rFonts w:ascii="Times New Roman" w:hAnsi="Times New Roman" w:cs="Times New Roman"/>
        </w:rPr>
        <w:br w:type="page"/>
      </w:r>
    </w:p>
    <w:p w14:paraId="7610CD5C" w14:textId="77777777" w:rsidR="00794EE1" w:rsidRPr="00BB469C" w:rsidRDefault="00786749" w:rsidP="001975B6">
      <w:pPr>
        <w:jc w:val="center"/>
        <w:rPr>
          <w:rFonts w:ascii="Times New Roman" w:hAnsi="Times New Roman" w:cs="Times New Roman"/>
          <w:b/>
        </w:rPr>
      </w:pPr>
      <w:r w:rsidRPr="00BB469C">
        <w:rPr>
          <w:rFonts w:ascii="Times New Roman" w:hAnsi="Times New Roman" w:cs="Times New Roman"/>
          <w:b/>
        </w:rPr>
        <w:lastRenderedPageBreak/>
        <w:t>II. Критерии и показатели оценки заявок на участие в закупке</w:t>
      </w:r>
    </w:p>
    <w:tbl>
      <w:tblPr>
        <w:tblW w:w="154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1593"/>
        <w:gridCol w:w="1276"/>
        <w:gridCol w:w="1559"/>
        <w:gridCol w:w="1276"/>
        <w:gridCol w:w="3402"/>
        <w:gridCol w:w="1208"/>
        <w:gridCol w:w="4678"/>
      </w:tblGrid>
      <w:tr w:rsidR="00BB469C" w:rsidRPr="003F4027" w14:paraId="58CF74A4" w14:textId="77777777" w:rsidTr="00015117">
        <w:trPr>
          <w:jc w:val="center"/>
        </w:trPr>
        <w:tc>
          <w:tcPr>
            <w:tcW w:w="454" w:type="dxa"/>
            <w:vAlign w:val="center"/>
          </w:tcPr>
          <w:p w14:paraId="7DA33A61" w14:textId="77777777" w:rsidR="00786749" w:rsidRPr="003F4027" w:rsidRDefault="00786749" w:rsidP="0015042B">
            <w:pPr>
              <w:pStyle w:val="ConsPlusNormal"/>
              <w:jc w:val="center"/>
              <w:rPr>
                <w:rFonts w:ascii="Times New Roman" w:hAnsi="Times New Roman" w:cs="Times New Roman"/>
                <w:sz w:val="20"/>
              </w:rPr>
            </w:pPr>
            <w:r w:rsidRPr="003F4027">
              <w:rPr>
                <w:rFonts w:ascii="Times New Roman" w:hAnsi="Times New Roman" w:cs="Times New Roman"/>
                <w:sz w:val="20"/>
              </w:rPr>
              <w:t>№</w:t>
            </w:r>
          </w:p>
        </w:tc>
        <w:tc>
          <w:tcPr>
            <w:tcW w:w="1593" w:type="dxa"/>
            <w:vAlign w:val="center"/>
          </w:tcPr>
          <w:p w14:paraId="7A039418" w14:textId="77777777" w:rsidR="00786749" w:rsidRPr="003F4027" w:rsidRDefault="00786749" w:rsidP="0015042B">
            <w:pPr>
              <w:pStyle w:val="ConsPlusNormal"/>
              <w:jc w:val="center"/>
              <w:rPr>
                <w:rFonts w:ascii="Times New Roman" w:hAnsi="Times New Roman" w:cs="Times New Roman"/>
                <w:sz w:val="20"/>
              </w:rPr>
            </w:pPr>
            <w:r w:rsidRPr="003F4027">
              <w:rPr>
                <w:rFonts w:ascii="Times New Roman" w:hAnsi="Times New Roman" w:cs="Times New Roman"/>
                <w:sz w:val="20"/>
              </w:rPr>
              <w:t>Критерий оценки</w:t>
            </w:r>
          </w:p>
        </w:tc>
        <w:tc>
          <w:tcPr>
            <w:tcW w:w="1276" w:type="dxa"/>
            <w:vAlign w:val="center"/>
          </w:tcPr>
          <w:p w14:paraId="76555C78" w14:textId="77777777" w:rsidR="00786749" w:rsidRPr="003F4027" w:rsidRDefault="00786749" w:rsidP="0015042B">
            <w:pPr>
              <w:pStyle w:val="ConsPlusNormal"/>
              <w:jc w:val="center"/>
              <w:rPr>
                <w:rFonts w:ascii="Times New Roman" w:hAnsi="Times New Roman" w:cs="Times New Roman"/>
                <w:sz w:val="20"/>
              </w:rPr>
            </w:pPr>
            <w:r w:rsidRPr="003F4027">
              <w:rPr>
                <w:rFonts w:ascii="Times New Roman" w:hAnsi="Times New Roman" w:cs="Times New Roman"/>
                <w:sz w:val="20"/>
              </w:rPr>
              <w:t>Значимость критерия оценки, процентов</w:t>
            </w:r>
          </w:p>
        </w:tc>
        <w:tc>
          <w:tcPr>
            <w:tcW w:w="1559" w:type="dxa"/>
            <w:vAlign w:val="center"/>
          </w:tcPr>
          <w:p w14:paraId="43C95C42" w14:textId="77777777" w:rsidR="00786749" w:rsidRPr="003F4027" w:rsidRDefault="00786749" w:rsidP="0015042B">
            <w:pPr>
              <w:pStyle w:val="ConsPlusNormal"/>
              <w:jc w:val="center"/>
              <w:rPr>
                <w:rFonts w:ascii="Times New Roman" w:hAnsi="Times New Roman" w:cs="Times New Roman"/>
                <w:sz w:val="20"/>
              </w:rPr>
            </w:pPr>
            <w:r w:rsidRPr="003F4027">
              <w:rPr>
                <w:rFonts w:ascii="Times New Roman" w:hAnsi="Times New Roman" w:cs="Times New Roman"/>
                <w:sz w:val="20"/>
              </w:rPr>
              <w:t>Показатель оценки</w:t>
            </w:r>
          </w:p>
        </w:tc>
        <w:tc>
          <w:tcPr>
            <w:tcW w:w="1276" w:type="dxa"/>
            <w:vAlign w:val="center"/>
          </w:tcPr>
          <w:p w14:paraId="1EE522C6" w14:textId="77777777" w:rsidR="00786749" w:rsidRPr="003F4027" w:rsidRDefault="00786749" w:rsidP="0015042B">
            <w:pPr>
              <w:pStyle w:val="ConsPlusNormal"/>
              <w:jc w:val="center"/>
              <w:rPr>
                <w:rFonts w:ascii="Times New Roman" w:hAnsi="Times New Roman" w:cs="Times New Roman"/>
                <w:sz w:val="20"/>
              </w:rPr>
            </w:pPr>
            <w:r w:rsidRPr="003F4027">
              <w:rPr>
                <w:rFonts w:ascii="Times New Roman" w:hAnsi="Times New Roman" w:cs="Times New Roman"/>
                <w:sz w:val="20"/>
              </w:rPr>
              <w:t>Значимость показателя оценки, процентов</w:t>
            </w:r>
          </w:p>
        </w:tc>
        <w:tc>
          <w:tcPr>
            <w:tcW w:w="3402" w:type="dxa"/>
            <w:vAlign w:val="center"/>
          </w:tcPr>
          <w:p w14:paraId="5773D4C1" w14:textId="77777777" w:rsidR="00786749" w:rsidRPr="003F4027" w:rsidRDefault="00786749" w:rsidP="0015042B">
            <w:pPr>
              <w:pStyle w:val="ConsPlusNormal"/>
              <w:jc w:val="center"/>
              <w:rPr>
                <w:rFonts w:ascii="Times New Roman" w:hAnsi="Times New Roman" w:cs="Times New Roman"/>
                <w:sz w:val="20"/>
              </w:rPr>
            </w:pPr>
            <w:r w:rsidRPr="003F4027">
              <w:rPr>
                <w:rFonts w:ascii="Times New Roman" w:hAnsi="Times New Roman" w:cs="Times New Roman"/>
                <w:sz w:val="20"/>
              </w:rPr>
              <w:t>Показатель оценки, детализирующий показатель оценки</w:t>
            </w:r>
          </w:p>
        </w:tc>
        <w:tc>
          <w:tcPr>
            <w:tcW w:w="1208" w:type="dxa"/>
            <w:vAlign w:val="center"/>
          </w:tcPr>
          <w:p w14:paraId="11B5CD41" w14:textId="77777777" w:rsidR="00786749" w:rsidRPr="003F4027" w:rsidRDefault="00786749" w:rsidP="0015042B">
            <w:pPr>
              <w:pStyle w:val="ConsPlusNormal"/>
              <w:jc w:val="center"/>
              <w:rPr>
                <w:rFonts w:ascii="Times New Roman" w:hAnsi="Times New Roman" w:cs="Times New Roman"/>
                <w:sz w:val="20"/>
              </w:rPr>
            </w:pPr>
            <w:r w:rsidRPr="003F4027">
              <w:rPr>
                <w:rFonts w:ascii="Times New Roman" w:hAnsi="Times New Roman" w:cs="Times New Roman"/>
                <w:sz w:val="20"/>
              </w:rPr>
              <w:t>Значимость показателя, детализирующего показатель оценки, процентов</w:t>
            </w:r>
          </w:p>
        </w:tc>
        <w:tc>
          <w:tcPr>
            <w:tcW w:w="4678" w:type="dxa"/>
            <w:vAlign w:val="center"/>
          </w:tcPr>
          <w:p w14:paraId="068FE1A0" w14:textId="77777777" w:rsidR="00786749" w:rsidRPr="003F4027" w:rsidRDefault="00786749" w:rsidP="0015042B">
            <w:pPr>
              <w:pStyle w:val="ConsPlusNormal"/>
              <w:jc w:val="center"/>
              <w:rPr>
                <w:rFonts w:ascii="Times New Roman" w:hAnsi="Times New Roman" w:cs="Times New Roman"/>
                <w:sz w:val="20"/>
              </w:rPr>
            </w:pPr>
            <w:r w:rsidRPr="003F4027">
              <w:rPr>
                <w:rFonts w:ascii="Times New Roman" w:hAnsi="Times New Roman" w:cs="Times New Roman"/>
                <w:sz w:val="20"/>
              </w:rPr>
              <w:t>Формула оценки или шкала оценки</w:t>
            </w:r>
          </w:p>
        </w:tc>
      </w:tr>
      <w:tr w:rsidR="00BE4650" w:rsidRPr="00583F13" w14:paraId="447AD457" w14:textId="77777777" w:rsidTr="00015117">
        <w:trPr>
          <w:jc w:val="center"/>
        </w:trPr>
        <w:tc>
          <w:tcPr>
            <w:tcW w:w="454" w:type="dxa"/>
          </w:tcPr>
          <w:p w14:paraId="29BA964A" w14:textId="77777777" w:rsidR="00BE4650" w:rsidRPr="00583F13" w:rsidRDefault="00BE4650" w:rsidP="00BE4650">
            <w:pPr>
              <w:pStyle w:val="ConsPlusNormal"/>
              <w:jc w:val="center"/>
              <w:rPr>
                <w:rFonts w:ascii="Times New Roman" w:hAnsi="Times New Roman" w:cs="Times New Roman"/>
                <w:szCs w:val="22"/>
              </w:rPr>
            </w:pPr>
            <w:r w:rsidRPr="00583F13">
              <w:rPr>
                <w:rFonts w:ascii="Times New Roman" w:hAnsi="Times New Roman" w:cs="Times New Roman"/>
                <w:szCs w:val="22"/>
              </w:rPr>
              <w:t>1</w:t>
            </w:r>
          </w:p>
        </w:tc>
        <w:tc>
          <w:tcPr>
            <w:tcW w:w="1593" w:type="dxa"/>
          </w:tcPr>
          <w:p w14:paraId="76245F22" w14:textId="5C303479" w:rsidR="00BE4650" w:rsidRPr="00583F13" w:rsidRDefault="00BE4650" w:rsidP="00BE4650">
            <w:pPr>
              <w:pStyle w:val="ConsPlusNormal"/>
              <w:jc w:val="both"/>
              <w:rPr>
                <w:rFonts w:ascii="Times New Roman" w:hAnsi="Times New Roman" w:cs="Times New Roman"/>
                <w:szCs w:val="22"/>
              </w:rPr>
            </w:pPr>
            <w:r w:rsidRPr="00583F13">
              <w:rPr>
                <w:rFonts w:ascii="Times New Roman" w:hAnsi="Times New Roman" w:cs="Times New Roman"/>
                <w:szCs w:val="22"/>
              </w:rPr>
              <w:t>Цена контракта, сумма цен единиц товара, работы, услуги</w:t>
            </w:r>
          </w:p>
        </w:tc>
        <w:tc>
          <w:tcPr>
            <w:tcW w:w="1276" w:type="dxa"/>
          </w:tcPr>
          <w:p w14:paraId="6C629BC7" w14:textId="1E24E5E8" w:rsidR="00BE4650" w:rsidRPr="00583F13" w:rsidRDefault="00BE4650" w:rsidP="00BE4650">
            <w:pPr>
              <w:pStyle w:val="ConsPlusNormal"/>
              <w:jc w:val="center"/>
              <w:rPr>
                <w:rFonts w:ascii="Times New Roman" w:hAnsi="Times New Roman" w:cs="Times New Roman"/>
                <w:szCs w:val="22"/>
              </w:rPr>
            </w:pPr>
            <w:r w:rsidRPr="00583F13">
              <w:rPr>
                <w:rFonts w:ascii="Times New Roman" w:hAnsi="Times New Roman" w:cs="Times New Roman"/>
                <w:szCs w:val="22"/>
              </w:rPr>
              <w:t>50</w:t>
            </w:r>
          </w:p>
        </w:tc>
        <w:tc>
          <w:tcPr>
            <w:tcW w:w="1559" w:type="dxa"/>
          </w:tcPr>
          <w:p w14:paraId="1DFF0806" w14:textId="77777777" w:rsidR="00BE4650" w:rsidRPr="00583F13" w:rsidRDefault="00BE4650" w:rsidP="00BE4650">
            <w:pPr>
              <w:pStyle w:val="ConsPlusNormal"/>
              <w:jc w:val="center"/>
              <w:rPr>
                <w:rFonts w:ascii="Times New Roman" w:hAnsi="Times New Roman" w:cs="Times New Roman"/>
                <w:szCs w:val="22"/>
              </w:rPr>
            </w:pPr>
            <w:r w:rsidRPr="00583F13">
              <w:rPr>
                <w:rFonts w:ascii="Times New Roman" w:hAnsi="Times New Roman" w:cs="Times New Roman"/>
                <w:szCs w:val="22"/>
              </w:rPr>
              <w:t>-</w:t>
            </w:r>
          </w:p>
        </w:tc>
        <w:tc>
          <w:tcPr>
            <w:tcW w:w="1276" w:type="dxa"/>
          </w:tcPr>
          <w:p w14:paraId="5BE382DA" w14:textId="64DD309C" w:rsidR="00BE4650" w:rsidRPr="00583F13" w:rsidRDefault="00BE4650" w:rsidP="00BE4650">
            <w:pPr>
              <w:pStyle w:val="ConsPlusNormal"/>
              <w:jc w:val="center"/>
              <w:rPr>
                <w:rFonts w:ascii="Times New Roman" w:hAnsi="Times New Roman" w:cs="Times New Roman"/>
                <w:szCs w:val="22"/>
                <w:lang w:val="en-US"/>
              </w:rPr>
            </w:pPr>
            <w:r w:rsidRPr="00583F13">
              <w:rPr>
                <w:rFonts w:ascii="Times New Roman" w:hAnsi="Times New Roman" w:cs="Times New Roman"/>
                <w:szCs w:val="22"/>
              </w:rPr>
              <w:t>-</w:t>
            </w:r>
          </w:p>
        </w:tc>
        <w:tc>
          <w:tcPr>
            <w:tcW w:w="3402" w:type="dxa"/>
          </w:tcPr>
          <w:p w14:paraId="421FD9A2" w14:textId="77777777" w:rsidR="00BE4650" w:rsidRPr="00583F13" w:rsidRDefault="00BE4650" w:rsidP="00BE4650">
            <w:pPr>
              <w:pStyle w:val="ConsPlusNormal"/>
              <w:jc w:val="center"/>
              <w:rPr>
                <w:rFonts w:ascii="Times New Roman" w:hAnsi="Times New Roman" w:cs="Times New Roman"/>
                <w:szCs w:val="22"/>
              </w:rPr>
            </w:pPr>
            <w:r w:rsidRPr="00583F13">
              <w:rPr>
                <w:rFonts w:ascii="Times New Roman" w:hAnsi="Times New Roman" w:cs="Times New Roman"/>
                <w:szCs w:val="22"/>
              </w:rPr>
              <w:t>-</w:t>
            </w:r>
          </w:p>
        </w:tc>
        <w:tc>
          <w:tcPr>
            <w:tcW w:w="1208" w:type="dxa"/>
          </w:tcPr>
          <w:p w14:paraId="5AED0008" w14:textId="77777777" w:rsidR="00BE4650" w:rsidRPr="00583F13" w:rsidRDefault="00BE4650" w:rsidP="00BE4650">
            <w:pPr>
              <w:pStyle w:val="ConsPlusNormal"/>
              <w:jc w:val="center"/>
              <w:rPr>
                <w:rFonts w:ascii="Times New Roman" w:hAnsi="Times New Roman" w:cs="Times New Roman"/>
                <w:szCs w:val="22"/>
              </w:rPr>
            </w:pPr>
            <w:r w:rsidRPr="00583F13">
              <w:rPr>
                <w:rFonts w:ascii="Times New Roman" w:hAnsi="Times New Roman" w:cs="Times New Roman"/>
                <w:szCs w:val="22"/>
              </w:rPr>
              <w:t>-</w:t>
            </w:r>
          </w:p>
        </w:tc>
        <w:tc>
          <w:tcPr>
            <w:tcW w:w="4678" w:type="dxa"/>
          </w:tcPr>
          <w:p w14:paraId="4FC25C72" w14:textId="77777777" w:rsidR="00BE4650" w:rsidRPr="00583F13" w:rsidRDefault="00BE4650" w:rsidP="00BE4650">
            <w:pPr>
              <w:tabs>
                <w:tab w:val="left" w:pos="-360"/>
                <w:tab w:val="left" w:pos="360"/>
              </w:tabs>
              <w:contextualSpacing/>
              <w:jc w:val="both"/>
              <w:rPr>
                <w:rFonts w:ascii="Times New Roman" w:hAnsi="Times New Roman" w:cs="Times New Roman"/>
                <w:b/>
              </w:rPr>
            </w:pPr>
            <w:r w:rsidRPr="00583F13">
              <w:rPr>
                <w:rFonts w:ascii="Times New Roman" w:hAnsi="Times New Roman" w:cs="Times New Roman"/>
                <w:b/>
              </w:rPr>
              <w:t xml:space="preserve">Оценка заявок осуществляется по формулам, предусмотренным пунктами 9 или 10 Положения об оценке заявок на участие в закупке товаров, работ, услуг для обеспечения государственных и муниципальных нужд, утвержденного постановлением Правительства Российской Федерации от 31 декабря 2021 г. № 2604 "Об оценке заявок на участие в закупке товаров, работ, услуг для обеспечения государственных и муниципальных нужд, внесении изменений в пункт 4 постановления Правительства Российской Федерации от 20 декабря 2021 г. № 2369 и признании утратившими силу некоторых актов и отдельных положений некоторых актов Правительства Российской Федерации" (далее - Положение). </w:t>
            </w:r>
          </w:p>
          <w:p w14:paraId="6E615EC6" w14:textId="3FE88DF2" w:rsidR="00BE4650" w:rsidRPr="00583F13" w:rsidRDefault="00BE4650" w:rsidP="00BE4650">
            <w:pPr>
              <w:tabs>
                <w:tab w:val="left" w:pos="-360"/>
                <w:tab w:val="left" w:pos="360"/>
              </w:tabs>
              <w:contextualSpacing/>
              <w:jc w:val="both"/>
              <w:rPr>
                <w:rFonts w:ascii="Times New Roman" w:hAnsi="Times New Roman" w:cs="Times New Roman"/>
              </w:rPr>
            </w:pPr>
            <w:r w:rsidRPr="00583F13">
              <w:rPr>
                <w:rFonts w:ascii="Times New Roman" w:hAnsi="Times New Roman" w:cs="Times New Roman"/>
              </w:rPr>
              <w:t>Значение количества баллов по критерию оценки "цена контракта, сумма цен единиц товара, работы, услуги", присваиваемое заявке, которая подлежит в соответствии с Федеральным законом оценке по указанному критерию оценки, (БЦi) определяется по одной из следующих формул:</w:t>
            </w:r>
          </w:p>
          <w:p w14:paraId="13D51EC5" w14:textId="63B1DBF2" w:rsidR="00A6714D" w:rsidRPr="00583F13" w:rsidRDefault="00BE4650" w:rsidP="00D66EBA">
            <w:pPr>
              <w:pStyle w:val="af"/>
              <w:numPr>
                <w:ilvl w:val="0"/>
                <w:numId w:val="1"/>
              </w:numPr>
              <w:tabs>
                <w:tab w:val="left" w:pos="-360"/>
                <w:tab w:val="left" w:pos="360"/>
              </w:tabs>
              <w:autoSpaceDE w:val="0"/>
              <w:autoSpaceDN w:val="0"/>
              <w:spacing w:after="0" w:line="240" w:lineRule="auto"/>
              <w:ind w:left="-48" w:firstLine="0"/>
              <w:jc w:val="both"/>
              <w:rPr>
                <w:rFonts w:ascii="Times New Roman" w:hAnsi="Times New Roman" w:cs="Times New Roman"/>
              </w:rPr>
            </w:pPr>
            <w:r w:rsidRPr="00583F13">
              <w:rPr>
                <w:rFonts w:ascii="Times New Roman" w:hAnsi="Times New Roman" w:cs="Times New Roman"/>
              </w:rPr>
              <w:t>за исключением случаев, предусмотренных пп. 2 и пп. 3</w:t>
            </w:r>
            <w:hyperlink w:anchor="P98"/>
            <w:r w:rsidRPr="00583F13">
              <w:rPr>
                <w:rFonts w:ascii="Times New Roman" w:hAnsi="Times New Roman" w:cs="Times New Roman"/>
                <w:color w:val="0000FF"/>
              </w:rPr>
              <w:t xml:space="preserve"> </w:t>
            </w:r>
            <w:r w:rsidRPr="00583F13">
              <w:rPr>
                <w:rFonts w:ascii="Times New Roman" w:hAnsi="Times New Roman" w:cs="Times New Roman"/>
              </w:rPr>
              <w:t>настоящего пункта, - по формуле:</w:t>
            </w:r>
          </w:p>
          <w:p w14:paraId="6AF76545" w14:textId="77777777" w:rsidR="00BE4650" w:rsidRPr="00583F13" w:rsidRDefault="00BE4650" w:rsidP="00BE4650">
            <w:pPr>
              <w:pStyle w:val="ConsPlusNormal"/>
              <w:ind w:left="-48"/>
              <w:contextualSpacing/>
              <w:jc w:val="center"/>
              <w:rPr>
                <w:rFonts w:ascii="Times New Roman" w:hAnsi="Times New Roman" w:cs="Times New Roman"/>
                <w:b/>
                <w:szCs w:val="22"/>
              </w:rPr>
            </w:pPr>
            <w:r w:rsidRPr="00583F13">
              <w:rPr>
                <w:rFonts w:ascii="Times New Roman" w:hAnsi="Times New Roman" w:cs="Times New Roman"/>
                <w:b/>
                <w:noProof/>
                <w:position w:val="-31"/>
                <w:szCs w:val="22"/>
              </w:rPr>
              <w:lastRenderedPageBreak/>
              <w:drawing>
                <wp:inline distT="0" distB="0" distL="0" distR="0" wp14:anchorId="4400A343" wp14:editId="17ADC24E">
                  <wp:extent cx="2626360" cy="396806"/>
                  <wp:effectExtent l="0" t="0" r="0" b="381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904128" cy="438773"/>
                          </a:xfrm>
                          <a:prstGeom prst="rect">
                            <a:avLst/>
                          </a:prstGeom>
                          <a:noFill/>
                          <a:ln>
                            <a:noFill/>
                          </a:ln>
                        </pic:spPr>
                      </pic:pic>
                    </a:graphicData>
                  </a:graphic>
                </wp:inline>
              </w:drawing>
            </w:r>
          </w:p>
          <w:p w14:paraId="2FF4EA00" w14:textId="77777777" w:rsidR="00BE4650" w:rsidRPr="00583F13" w:rsidRDefault="00BE4650" w:rsidP="00BE4650">
            <w:pPr>
              <w:pStyle w:val="ConsPlusNormal"/>
              <w:ind w:left="-48"/>
              <w:contextualSpacing/>
              <w:jc w:val="both"/>
              <w:rPr>
                <w:rFonts w:ascii="Times New Roman" w:hAnsi="Times New Roman" w:cs="Times New Roman"/>
                <w:szCs w:val="22"/>
              </w:rPr>
            </w:pPr>
            <w:r w:rsidRPr="00583F13">
              <w:rPr>
                <w:rFonts w:ascii="Times New Roman" w:hAnsi="Times New Roman" w:cs="Times New Roman"/>
                <w:szCs w:val="22"/>
              </w:rPr>
              <w:t>где:</w:t>
            </w:r>
          </w:p>
          <w:p w14:paraId="61C1C50F" w14:textId="77777777" w:rsidR="00BE4650" w:rsidRPr="00583F13" w:rsidRDefault="00BE4650" w:rsidP="00BE4650">
            <w:pPr>
              <w:pStyle w:val="ConsPlusNormal"/>
              <w:ind w:left="-48"/>
              <w:contextualSpacing/>
              <w:jc w:val="both"/>
              <w:rPr>
                <w:rFonts w:ascii="Times New Roman" w:hAnsi="Times New Roman" w:cs="Times New Roman"/>
                <w:szCs w:val="22"/>
              </w:rPr>
            </w:pPr>
            <w:r w:rsidRPr="00583F13">
              <w:rPr>
                <w:rFonts w:ascii="Times New Roman" w:hAnsi="Times New Roman" w:cs="Times New Roman"/>
                <w:szCs w:val="22"/>
              </w:rPr>
              <w:t>Ц</w:t>
            </w:r>
            <w:r w:rsidRPr="00583F13">
              <w:rPr>
                <w:rFonts w:ascii="Times New Roman" w:hAnsi="Times New Roman" w:cs="Times New Roman"/>
                <w:szCs w:val="22"/>
                <w:vertAlign w:val="subscript"/>
              </w:rPr>
              <w:t>i</w:t>
            </w:r>
            <w:r w:rsidRPr="00583F13">
              <w:rPr>
                <w:rFonts w:ascii="Times New Roman" w:hAnsi="Times New Roman" w:cs="Times New Roman"/>
                <w:szCs w:val="22"/>
              </w:rPr>
              <w:t xml:space="preserve"> - предложение участника закупки о цене контракта, заявка (часть заявки) которого подлежит оценке по критерию оценки "цена контракта, сумма цен единиц товара, работы, услуги" (далее - ценовое предложение);</w:t>
            </w:r>
          </w:p>
          <w:p w14:paraId="61B1C017" w14:textId="77777777" w:rsidR="00BE4650" w:rsidRPr="00583F13" w:rsidRDefault="00BE4650" w:rsidP="00BE4650">
            <w:pPr>
              <w:pStyle w:val="ConsPlusNormal"/>
              <w:ind w:left="-48"/>
              <w:contextualSpacing/>
              <w:jc w:val="both"/>
              <w:rPr>
                <w:rFonts w:ascii="Times New Roman" w:hAnsi="Times New Roman" w:cs="Times New Roman"/>
                <w:szCs w:val="22"/>
              </w:rPr>
            </w:pPr>
            <w:r w:rsidRPr="00583F13">
              <w:rPr>
                <w:rFonts w:ascii="Times New Roman" w:hAnsi="Times New Roman" w:cs="Times New Roman"/>
                <w:szCs w:val="22"/>
              </w:rPr>
              <w:t>Ц</w:t>
            </w:r>
            <w:r w:rsidRPr="00583F13">
              <w:rPr>
                <w:rFonts w:ascii="Times New Roman" w:hAnsi="Times New Roman" w:cs="Times New Roman"/>
                <w:szCs w:val="22"/>
                <w:vertAlign w:val="subscript"/>
              </w:rPr>
              <w:t>л</w:t>
            </w:r>
            <w:r w:rsidRPr="00583F13">
              <w:rPr>
                <w:rFonts w:ascii="Times New Roman" w:hAnsi="Times New Roman" w:cs="Times New Roman"/>
                <w:szCs w:val="22"/>
              </w:rPr>
              <w:t xml:space="preserve"> - наилучшее ценовое предложение из числа предложенных участниками закупки, заявки (части заявки) которых подлежат оценке по критерию оценки "цена контракта, сумма цен единиц товара, работы, услуги";</w:t>
            </w:r>
          </w:p>
          <w:p w14:paraId="7B2324EB" w14:textId="77777777" w:rsidR="00BE4650" w:rsidRPr="00583F13" w:rsidRDefault="00BE4650" w:rsidP="00BE4650">
            <w:pPr>
              <w:pStyle w:val="ConsPlusNormal"/>
              <w:contextualSpacing/>
              <w:jc w:val="both"/>
              <w:rPr>
                <w:rFonts w:ascii="Times New Roman" w:hAnsi="Times New Roman" w:cs="Times New Roman"/>
                <w:szCs w:val="22"/>
              </w:rPr>
            </w:pPr>
          </w:p>
          <w:p w14:paraId="0E4C4129" w14:textId="77777777" w:rsidR="00BE4650" w:rsidRPr="00583F13" w:rsidRDefault="00BE4650" w:rsidP="00BE4650">
            <w:pPr>
              <w:pStyle w:val="ConsPlusNormal"/>
              <w:numPr>
                <w:ilvl w:val="0"/>
                <w:numId w:val="1"/>
              </w:numPr>
              <w:adjustRightInd w:val="0"/>
              <w:ind w:left="0" w:firstLine="0"/>
              <w:contextualSpacing/>
              <w:jc w:val="both"/>
              <w:rPr>
                <w:rFonts w:ascii="Times New Roman" w:hAnsi="Times New Roman" w:cs="Times New Roman"/>
                <w:szCs w:val="22"/>
              </w:rPr>
            </w:pPr>
            <w:r w:rsidRPr="00583F13">
              <w:rPr>
                <w:rFonts w:ascii="Times New Roman" w:hAnsi="Times New Roman" w:cs="Times New Roman"/>
                <w:szCs w:val="22"/>
              </w:rPr>
              <w:t>в случае если по результатам применения формулы, предусмотренной пп. 1 настоящего пункта, при оценке хотя бы одной заявки получено значение, являющееся отрицательным числом, значение количества баллов по критерию оценки "цена контракта, сумма цен единиц товара, работы, услуги" всем заявкам, подлежащим оценке по указанному критерию оценки (БЦ</w:t>
            </w:r>
            <w:r w:rsidRPr="00583F13">
              <w:rPr>
                <w:rFonts w:ascii="Times New Roman" w:hAnsi="Times New Roman" w:cs="Times New Roman"/>
                <w:szCs w:val="22"/>
                <w:vertAlign w:val="subscript"/>
              </w:rPr>
              <w:t>i</w:t>
            </w:r>
            <w:r w:rsidRPr="00583F13">
              <w:rPr>
                <w:rFonts w:ascii="Times New Roman" w:hAnsi="Times New Roman" w:cs="Times New Roman"/>
                <w:szCs w:val="22"/>
              </w:rPr>
              <w:t>), определяется по формуле:</w:t>
            </w:r>
          </w:p>
          <w:p w14:paraId="1E6C8A0E" w14:textId="77777777" w:rsidR="00BE4650" w:rsidRPr="00583F13" w:rsidRDefault="00BE4650" w:rsidP="00BE4650">
            <w:pPr>
              <w:pStyle w:val="ConsPlusNormal"/>
              <w:contextualSpacing/>
              <w:jc w:val="center"/>
              <w:rPr>
                <w:rFonts w:ascii="Times New Roman" w:hAnsi="Times New Roman" w:cs="Times New Roman"/>
                <w:szCs w:val="22"/>
              </w:rPr>
            </w:pPr>
            <w:r w:rsidRPr="00583F13">
              <w:rPr>
                <w:rFonts w:ascii="Times New Roman" w:hAnsi="Times New Roman" w:cs="Times New Roman"/>
                <w:noProof/>
                <w:position w:val="-26"/>
                <w:szCs w:val="22"/>
              </w:rPr>
              <w:drawing>
                <wp:inline distT="0" distB="0" distL="0" distR="0" wp14:anchorId="547D8994" wp14:editId="51A2FD20">
                  <wp:extent cx="2450489" cy="372745"/>
                  <wp:effectExtent l="0" t="0" r="0" b="8255"/>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10997" cy="397160"/>
                          </a:xfrm>
                          <a:prstGeom prst="rect">
                            <a:avLst/>
                          </a:prstGeom>
                          <a:noFill/>
                          <a:ln>
                            <a:noFill/>
                          </a:ln>
                        </pic:spPr>
                      </pic:pic>
                    </a:graphicData>
                  </a:graphic>
                </wp:inline>
              </w:drawing>
            </w:r>
          </w:p>
          <w:p w14:paraId="44F8EB7D" w14:textId="77777777" w:rsidR="00BE4650" w:rsidRPr="00583F13" w:rsidRDefault="00BE4650" w:rsidP="00BE4650">
            <w:pPr>
              <w:pStyle w:val="ConsPlusNormal"/>
              <w:contextualSpacing/>
              <w:jc w:val="both"/>
              <w:rPr>
                <w:rFonts w:ascii="Times New Roman" w:hAnsi="Times New Roman" w:cs="Times New Roman"/>
                <w:szCs w:val="22"/>
              </w:rPr>
            </w:pPr>
            <w:r w:rsidRPr="00583F13">
              <w:rPr>
                <w:rFonts w:ascii="Times New Roman" w:hAnsi="Times New Roman" w:cs="Times New Roman"/>
                <w:szCs w:val="22"/>
              </w:rPr>
              <w:t>где Ц</w:t>
            </w:r>
            <w:r w:rsidRPr="00583F13">
              <w:rPr>
                <w:rFonts w:ascii="Times New Roman" w:hAnsi="Times New Roman" w:cs="Times New Roman"/>
                <w:szCs w:val="22"/>
                <w:vertAlign w:val="subscript"/>
              </w:rPr>
              <w:t>нач</w:t>
            </w:r>
            <w:r w:rsidRPr="00583F13">
              <w:rPr>
                <w:rFonts w:ascii="Times New Roman" w:hAnsi="Times New Roman" w:cs="Times New Roman"/>
                <w:szCs w:val="22"/>
              </w:rPr>
              <w:t xml:space="preserve"> - начальная (максимальная) цена контракта.</w:t>
            </w:r>
          </w:p>
          <w:p w14:paraId="1C6F014A" w14:textId="77777777" w:rsidR="00BE4650" w:rsidRPr="00583F13" w:rsidRDefault="00BE4650" w:rsidP="00BE4650">
            <w:pPr>
              <w:pStyle w:val="ConsPlusNormal"/>
              <w:contextualSpacing/>
              <w:jc w:val="both"/>
              <w:rPr>
                <w:rFonts w:ascii="Times New Roman" w:hAnsi="Times New Roman" w:cs="Times New Roman"/>
                <w:szCs w:val="22"/>
              </w:rPr>
            </w:pPr>
          </w:p>
          <w:p w14:paraId="6991366B" w14:textId="77777777" w:rsidR="00BE4650" w:rsidRPr="00583F13" w:rsidRDefault="00BE4650" w:rsidP="00BE4650">
            <w:pPr>
              <w:pStyle w:val="ConsPlusNormal"/>
              <w:contextualSpacing/>
              <w:jc w:val="both"/>
              <w:rPr>
                <w:rFonts w:ascii="Times New Roman" w:hAnsi="Times New Roman" w:cs="Times New Roman"/>
                <w:szCs w:val="22"/>
              </w:rPr>
            </w:pPr>
            <w:r w:rsidRPr="00583F13">
              <w:rPr>
                <w:rFonts w:ascii="Times New Roman" w:hAnsi="Times New Roman" w:cs="Times New Roman"/>
                <w:szCs w:val="22"/>
              </w:rPr>
              <w:t>3) Если при проведении процедуры подачи предложений о цене контракта подано ценовое предложение, предусматривающее снижение такой цены контракта, значение количества баллов по критерию оценки "цена контракта, сумма цен единиц товара, работы, услуги" (БЦ</w:t>
            </w:r>
            <w:r w:rsidRPr="00583F13">
              <w:rPr>
                <w:rFonts w:ascii="Times New Roman" w:hAnsi="Times New Roman" w:cs="Times New Roman"/>
                <w:szCs w:val="22"/>
                <w:vertAlign w:val="subscript"/>
              </w:rPr>
              <w:t>i</w:t>
            </w:r>
            <w:r w:rsidRPr="00583F13">
              <w:rPr>
                <w:rFonts w:ascii="Times New Roman" w:hAnsi="Times New Roman" w:cs="Times New Roman"/>
                <w:szCs w:val="22"/>
              </w:rPr>
              <w:t>) определяется в следующем порядке:</w:t>
            </w:r>
          </w:p>
          <w:p w14:paraId="02E18C1A" w14:textId="77777777" w:rsidR="00BE4650" w:rsidRPr="00583F13" w:rsidRDefault="00BE4650" w:rsidP="00BE4650">
            <w:pPr>
              <w:pStyle w:val="ConsPlusNormal"/>
              <w:contextualSpacing/>
              <w:jc w:val="both"/>
              <w:rPr>
                <w:rFonts w:ascii="Times New Roman" w:hAnsi="Times New Roman" w:cs="Times New Roman"/>
                <w:szCs w:val="22"/>
              </w:rPr>
            </w:pPr>
          </w:p>
          <w:p w14:paraId="21C88422" w14:textId="77777777" w:rsidR="00BE4650" w:rsidRPr="00583F13" w:rsidRDefault="00BE4650" w:rsidP="00BE4650">
            <w:pPr>
              <w:pStyle w:val="ConsPlusNormal"/>
              <w:contextualSpacing/>
              <w:jc w:val="both"/>
              <w:rPr>
                <w:rFonts w:ascii="Times New Roman" w:hAnsi="Times New Roman" w:cs="Times New Roman"/>
                <w:szCs w:val="22"/>
              </w:rPr>
            </w:pPr>
            <w:bookmarkStart w:id="1" w:name="P105"/>
            <w:bookmarkEnd w:id="1"/>
            <w:r w:rsidRPr="00583F13">
              <w:rPr>
                <w:rFonts w:ascii="Times New Roman" w:hAnsi="Times New Roman" w:cs="Times New Roman"/>
                <w:szCs w:val="22"/>
              </w:rPr>
              <w:t xml:space="preserve">а) для подлежащей оценке заявки участника закупки, ценовое предложение которого не </w:t>
            </w:r>
            <w:r w:rsidRPr="00583F13">
              <w:rPr>
                <w:rFonts w:ascii="Times New Roman" w:hAnsi="Times New Roman" w:cs="Times New Roman"/>
                <w:szCs w:val="22"/>
              </w:rPr>
              <w:lastRenderedPageBreak/>
              <w:t>предусматривает снижение цены контракта либо суммы цен ниже нуля, по критерию оценки "цена контракта, сумма цен единиц товара, работы, услуги" значение количества баллов по указанному критерию оценки (БЦ</w:t>
            </w:r>
            <w:r w:rsidRPr="00583F13">
              <w:rPr>
                <w:rFonts w:ascii="Times New Roman" w:hAnsi="Times New Roman" w:cs="Times New Roman"/>
                <w:szCs w:val="22"/>
                <w:vertAlign w:val="subscript"/>
              </w:rPr>
              <w:t>i</w:t>
            </w:r>
            <w:r w:rsidRPr="00583F13">
              <w:rPr>
                <w:rFonts w:ascii="Times New Roman" w:hAnsi="Times New Roman" w:cs="Times New Roman"/>
                <w:szCs w:val="22"/>
              </w:rPr>
              <w:t>) определяется по формуле:</w:t>
            </w:r>
          </w:p>
          <w:p w14:paraId="2481D928" w14:textId="77777777" w:rsidR="00BE4650" w:rsidRPr="00583F13" w:rsidRDefault="00BE4650" w:rsidP="00BE4650">
            <w:pPr>
              <w:pStyle w:val="ConsPlusNormal"/>
              <w:contextualSpacing/>
              <w:jc w:val="both"/>
              <w:rPr>
                <w:rFonts w:ascii="Times New Roman" w:hAnsi="Times New Roman" w:cs="Times New Roman"/>
                <w:szCs w:val="22"/>
              </w:rPr>
            </w:pPr>
          </w:p>
          <w:p w14:paraId="2474A4FB" w14:textId="77777777" w:rsidR="00BE4650" w:rsidRPr="00583F13" w:rsidRDefault="00BE4650" w:rsidP="00BE4650">
            <w:pPr>
              <w:pStyle w:val="ConsPlusNormal"/>
              <w:contextualSpacing/>
              <w:jc w:val="center"/>
              <w:rPr>
                <w:rFonts w:ascii="Times New Roman" w:hAnsi="Times New Roman" w:cs="Times New Roman"/>
                <w:szCs w:val="22"/>
              </w:rPr>
            </w:pPr>
            <w:r w:rsidRPr="00583F13">
              <w:rPr>
                <w:rFonts w:ascii="Times New Roman" w:hAnsi="Times New Roman" w:cs="Times New Roman"/>
                <w:noProof/>
                <w:position w:val="-31"/>
                <w:szCs w:val="22"/>
              </w:rPr>
              <w:drawing>
                <wp:inline distT="0" distB="0" distL="0" distR="0" wp14:anchorId="64FF0F17" wp14:editId="24962831">
                  <wp:extent cx="2534983" cy="468630"/>
                  <wp:effectExtent l="0" t="0" r="0" b="7620"/>
                  <wp:docPr id="4" name="Рисунок 4"/>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84761" cy="496319"/>
                          </a:xfrm>
                          <a:prstGeom prst="rect">
                            <a:avLst/>
                          </a:prstGeom>
                          <a:noFill/>
                          <a:ln>
                            <a:noFill/>
                          </a:ln>
                        </pic:spPr>
                      </pic:pic>
                    </a:graphicData>
                  </a:graphic>
                </wp:inline>
              </w:drawing>
            </w:r>
          </w:p>
          <w:p w14:paraId="0F827BB6" w14:textId="77777777" w:rsidR="00BE4650" w:rsidRPr="00583F13" w:rsidRDefault="00BE4650" w:rsidP="00BE4650">
            <w:pPr>
              <w:pStyle w:val="ConsPlusNormal"/>
              <w:contextualSpacing/>
              <w:jc w:val="both"/>
              <w:rPr>
                <w:rFonts w:ascii="Times New Roman" w:hAnsi="Times New Roman" w:cs="Times New Roman"/>
                <w:szCs w:val="22"/>
              </w:rPr>
            </w:pPr>
            <w:bookmarkStart w:id="2" w:name="P111"/>
            <w:bookmarkEnd w:id="2"/>
            <w:r w:rsidRPr="00583F13">
              <w:rPr>
                <w:rFonts w:ascii="Times New Roman" w:hAnsi="Times New Roman" w:cs="Times New Roman"/>
                <w:szCs w:val="22"/>
              </w:rPr>
              <w:t>б) для подлежащей оценке заявки участника закупки, ценовое предложение которого предусматривает снижение цены контракта либо суммы цен ниже нуля, по критерию оценки "цена контракта, сумма цен единиц товара, работы, услуги" значение количества баллов по указанному критерию оценки (БЦ</w:t>
            </w:r>
            <w:r w:rsidRPr="00583F13">
              <w:rPr>
                <w:rFonts w:ascii="Times New Roman" w:hAnsi="Times New Roman" w:cs="Times New Roman"/>
                <w:szCs w:val="22"/>
                <w:vertAlign w:val="subscript"/>
              </w:rPr>
              <w:t>i</w:t>
            </w:r>
            <w:r w:rsidRPr="00583F13">
              <w:rPr>
                <w:rFonts w:ascii="Times New Roman" w:hAnsi="Times New Roman" w:cs="Times New Roman"/>
                <w:szCs w:val="22"/>
              </w:rPr>
              <w:t>) определяется по формуле:</w:t>
            </w:r>
          </w:p>
          <w:p w14:paraId="1BD0BFC0" w14:textId="77777777" w:rsidR="00BE4650" w:rsidRPr="00583F13" w:rsidRDefault="00BE4650" w:rsidP="00BE4650">
            <w:pPr>
              <w:pStyle w:val="ConsPlusNormal"/>
              <w:contextualSpacing/>
              <w:jc w:val="both"/>
              <w:rPr>
                <w:rFonts w:ascii="Times New Roman" w:hAnsi="Times New Roman" w:cs="Times New Roman"/>
                <w:szCs w:val="22"/>
              </w:rPr>
            </w:pPr>
          </w:p>
          <w:p w14:paraId="3E3DA2B4" w14:textId="77777777" w:rsidR="00BE4650" w:rsidRPr="00583F13" w:rsidRDefault="00BE4650" w:rsidP="00413710">
            <w:pPr>
              <w:pStyle w:val="ConsPlusNormal"/>
              <w:contextualSpacing/>
              <w:jc w:val="center"/>
              <w:rPr>
                <w:rFonts w:ascii="Times New Roman" w:hAnsi="Times New Roman" w:cs="Times New Roman"/>
                <w:szCs w:val="22"/>
              </w:rPr>
            </w:pPr>
            <w:r w:rsidRPr="00583F13">
              <w:rPr>
                <w:rFonts w:ascii="Times New Roman" w:hAnsi="Times New Roman" w:cs="Times New Roman"/>
                <w:noProof/>
                <w:position w:val="-31"/>
                <w:szCs w:val="22"/>
              </w:rPr>
              <w:drawing>
                <wp:inline distT="0" distB="0" distL="0" distR="0" wp14:anchorId="2BC7F759" wp14:editId="02D2ED94">
                  <wp:extent cx="2428764" cy="461010"/>
                  <wp:effectExtent l="0" t="0" r="0" b="0"/>
                  <wp:docPr id="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20690" cy="478459"/>
                          </a:xfrm>
                          <a:prstGeom prst="rect">
                            <a:avLst/>
                          </a:prstGeom>
                          <a:noFill/>
                          <a:ln>
                            <a:noFill/>
                          </a:ln>
                        </pic:spPr>
                      </pic:pic>
                    </a:graphicData>
                  </a:graphic>
                </wp:inline>
              </w:drawing>
            </w:r>
          </w:p>
          <w:p w14:paraId="3B5F9F8D" w14:textId="77777777" w:rsidR="008D780E" w:rsidRPr="00583F13" w:rsidRDefault="008D780E" w:rsidP="008D780E">
            <w:pPr>
              <w:pStyle w:val="ConsPlusNormal"/>
              <w:jc w:val="both"/>
              <w:rPr>
                <w:rFonts w:ascii="Times New Roman" w:hAnsi="Times New Roman" w:cs="Times New Roman"/>
                <w:szCs w:val="22"/>
              </w:rPr>
            </w:pPr>
            <w:r w:rsidRPr="00583F13">
              <w:rPr>
                <w:rFonts w:ascii="Times New Roman" w:hAnsi="Times New Roman" w:cs="Times New Roman"/>
                <w:szCs w:val="22"/>
              </w:rPr>
              <w:t>Оценка заявок по критерию оценки "цена контракта, сумма цен единиц товара, работы, услуги" осуществляется в соответствии со следующими требованиями:</w:t>
            </w:r>
          </w:p>
          <w:p w14:paraId="5E78C9C0" w14:textId="77777777" w:rsidR="008D780E" w:rsidRPr="00583F13" w:rsidRDefault="008D780E" w:rsidP="008D780E">
            <w:pPr>
              <w:pStyle w:val="ConsPlusNormal"/>
              <w:jc w:val="both"/>
              <w:rPr>
                <w:rFonts w:ascii="Times New Roman" w:hAnsi="Times New Roman" w:cs="Times New Roman"/>
                <w:szCs w:val="22"/>
              </w:rPr>
            </w:pPr>
            <w:r w:rsidRPr="00583F13">
              <w:rPr>
                <w:rFonts w:ascii="Times New Roman" w:hAnsi="Times New Roman" w:cs="Times New Roman"/>
                <w:szCs w:val="22"/>
              </w:rPr>
              <w:t>- заявкам, содержащим наилучшее ценовое предложение, а также предложение, равное такому наилучшему ценовому предложению, присваивается 100 баллов;</w:t>
            </w:r>
          </w:p>
          <w:p w14:paraId="5AE0A94F" w14:textId="77777777" w:rsidR="008D780E" w:rsidRPr="00583F13" w:rsidRDefault="008D780E" w:rsidP="008D780E">
            <w:pPr>
              <w:pStyle w:val="ConsPlusNormal"/>
              <w:jc w:val="both"/>
              <w:rPr>
                <w:rFonts w:ascii="Times New Roman" w:hAnsi="Times New Roman" w:cs="Times New Roman"/>
                <w:szCs w:val="22"/>
              </w:rPr>
            </w:pPr>
            <w:r w:rsidRPr="00583F13">
              <w:rPr>
                <w:rFonts w:ascii="Times New Roman" w:hAnsi="Times New Roman" w:cs="Times New Roman"/>
                <w:szCs w:val="22"/>
              </w:rPr>
              <w:t>- значение Ц</w:t>
            </w:r>
            <w:r w:rsidRPr="00583F13">
              <w:rPr>
                <w:rFonts w:ascii="Times New Roman" w:hAnsi="Times New Roman" w:cs="Times New Roman"/>
                <w:szCs w:val="22"/>
                <w:vertAlign w:val="subscript"/>
              </w:rPr>
              <w:t xml:space="preserve">л и </w:t>
            </w:r>
            <w:r w:rsidRPr="00583F13">
              <w:rPr>
                <w:rFonts w:ascii="Times New Roman" w:hAnsi="Times New Roman" w:cs="Times New Roman"/>
                <w:szCs w:val="22"/>
              </w:rPr>
              <w:t>Ц</w:t>
            </w:r>
            <w:r w:rsidRPr="00583F13">
              <w:rPr>
                <w:rFonts w:ascii="Times New Roman" w:hAnsi="Times New Roman" w:cs="Times New Roman"/>
                <w:szCs w:val="22"/>
                <w:vertAlign w:val="subscript"/>
              </w:rPr>
              <w:t>i</w:t>
            </w:r>
            <w:r w:rsidRPr="00583F13">
              <w:rPr>
                <w:rFonts w:ascii="Times New Roman" w:hAnsi="Times New Roman" w:cs="Times New Roman"/>
                <w:szCs w:val="22"/>
              </w:rPr>
              <w:t xml:space="preserve"> при применении формул, предусмотренных пп. 3 настоящего пункта, указываются без знака "минус";</w:t>
            </w:r>
          </w:p>
          <w:p w14:paraId="79F4EED1" w14:textId="77CC1E60" w:rsidR="00413710" w:rsidRPr="00583F13" w:rsidRDefault="008D780E" w:rsidP="008D780E">
            <w:pPr>
              <w:pStyle w:val="ConsPlusNormal"/>
              <w:contextualSpacing/>
              <w:jc w:val="both"/>
              <w:rPr>
                <w:rFonts w:ascii="Times New Roman" w:hAnsi="Times New Roman" w:cs="Times New Roman"/>
                <w:szCs w:val="22"/>
              </w:rPr>
            </w:pPr>
            <w:r w:rsidRPr="00583F13">
              <w:rPr>
                <w:rFonts w:ascii="Times New Roman" w:hAnsi="Times New Roman" w:cs="Times New Roman"/>
                <w:szCs w:val="22"/>
              </w:rPr>
              <w:t>- применение показателей оценки по критерию оценки "цена контракта, сумма цен единиц товара, работы, услуги" не допускается.</w:t>
            </w:r>
          </w:p>
        </w:tc>
      </w:tr>
      <w:tr w:rsidR="008F5A73" w:rsidRPr="00583F13" w14:paraId="5BCA058C" w14:textId="77777777" w:rsidTr="00015117">
        <w:trPr>
          <w:trHeight w:val="871"/>
          <w:jc w:val="center"/>
        </w:trPr>
        <w:tc>
          <w:tcPr>
            <w:tcW w:w="454" w:type="dxa"/>
            <w:vMerge w:val="restart"/>
          </w:tcPr>
          <w:p w14:paraId="3730F6BB" w14:textId="77777777" w:rsidR="008F5A73" w:rsidRPr="00583F13" w:rsidRDefault="008F5A73" w:rsidP="00BE4650">
            <w:pPr>
              <w:pStyle w:val="ConsPlusNormal"/>
              <w:jc w:val="center"/>
              <w:rPr>
                <w:rFonts w:ascii="Times New Roman" w:hAnsi="Times New Roman" w:cs="Times New Roman"/>
                <w:szCs w:val="22"/>
              </w:rPr>
            </w:pPr>
            <w:r w:rsidRPr="00583F13">
              <w:rPr>
                <w:rFonts w:ascii="Times New Roman" w:hAnsi="Times New Roman" w:cs="Times New Roman"/>
                <w:szCs w:val="22"/>
              </w:rPr>
              <w:lastRenderedPageBreak/>
              <w:t>2</w:t>
            </w:r>
          </w:p>
        </w:tc>
        <w:tc>
          <w:tcPr>
            <w:tcW w:w="1593" w:type="dxa"/>
            <w:vMerge w:val="restart"/>
          </w:tcPr>
          <w:p w14:paraId="6C7637B3" w14:textId="77777777" w:rsidR="008F5A73" w:rsidRPr="00583F13" w:rsidRDefault="008F5A73" w:rsidP="00BE4650">
            <w:pPr>
              <w:pStyle w:val="ConsPlusNormal"/>
              <w:rPr>
                <w:rFonts w:ascii="Times New Roman" w:hAnsi="Times New Roman" w:cs="Times New Roman"/>
                <w:szCs w:val="22"/>
              </w:rPr>
            </w:pPr>
            <w:r w:rsidRPr="00583F13">
              <w:rPr>
                <w:rFonts w:ascii="Times New Roman" w:hAnsi="Times New Roman" w:cs="Times New Roman"/>
                <w:szCs w:val="22"/>
              </w:rPr>
              <w:t>Квалификация участников закупки, в том числе наличие у них финансовых ресурсов, оборудования и других материальных ресурсов на праве собственности или ином законном основании, опыта работы, связанного с предметом контракта, и деловой репутации, специалистов и иных работников определенного уровня квалификации</w:t>
            </w:r>
          </w:p>
        </w:tc>
        <w:tc>
          <w:tcPr>
            <w:tcW w:w="1276" w:type="dxa"/>
            <w:vMerge w:val="restart"/>
          </w:tcPr>
          <w:p w14:paraId="0E43D115" w14:textId="4AC76463" w:rsidR="008F5A73" w:rsidRPr="00583F13" w:rsidRDefault="008F5A73" w:rsidP="00BE4650">
            <w:pPr>
              <w:pStyle w:val="ConsPlusNormal"/>
              <w:jc w:val="center"/>
              <w:rPr>
                <w:rFonts w:ascii="Times New Roman" w:hAnsi="Times New Roman" w:cs="Times New Roman"/>
                <w:szCs w:val="22"/>
              </w:rPr>
            </w:pPr>
            <w:r w:rsidRPr="00583F13">
              <w:rPr>
                <w:rFonts w:ascii="Times New Roman" w:hAnsi="Times New Roman" w:cs="Times New Roman"/>
                <w:szCs w:val="22"/>
              </w:rPr>
              <w:t>50</w:t>
            </w:r>
          </w:p>
        </w:tc>
        <w:tc>
          <w:tcPr>
            <w:tcW w:w="1559" w:type="dxa"/>
            <w:vMerge w:val="restart"/>
          </w:tcPr>
          <w:p w14:paraId="5AB8BA44" w14:textId="17575AB3" w:rsidR="008F5A73" w:rsidRPr="00583F13" w:rsidRDefault="008F5A73" w:rsidP="00BE4650">
            <w:pPr>
              <w:pStyle w:val="ConsPlusNormal"/>
              <w:rPr>
                <w:rFonts w:ascii="Times New Roman" w:hAnsi="Times New Roman" w:cs="Times New Roman"/>
                <w:szCs w:val="22"/>
              </w:rPr>
            </w:pPr>
            <w:r w:rsidRPr="00583F13">
              <w:rPr>
                <w:rFonts w:ascii="Times New Roman" w:hAnsi="Times New Roman" w:cs="Times New Roman"/>
                <w:szCs w:val="22"/>
              </w:rPr>
              <w:t>Наличие у участников закупки опыта поставки товара, выполнения работы, оказания услуги, связанного с предметом закупки</w:t>
            </w:r>
          </w:p>
          <w:p w14:paraId="7BCE9FE9" w14:textId="77777777" w:rsidR="008F5A73" w:rsidRPr="00583F13" w:rsidRDefault="008F5A73" w:rsidP="00BE4650">
            <w:pPr>
              <w:pStyle w:val="ConsPlusNormal"/>
              <w:jc w:val="center"/>
              <w:rPr>
                <w:rFonts w:ascii="Times New Roman" w:hAnsi="Times New Roman" w:cs="Times New Roman"/>
                <w:szCs w:val="22"/>
              </w:rPr>
            </w:pPr>
          </w:p>
          <w:p w14:paraId="4D7232A9" w14:textId="1309743F" w:rsidR="008F5A73" w:rsidRPr="00583F13" w:rsidRDefault="008F5A73" w:rsidP="00BE4650">
            <w:pPr>
              <w:pStyle w:val="ConsPlusNormal"/>
              <w:jc w:val="center"/>
              <w:rPr>
                <w:rFonts w:ascii="Times New Roman" w:hAnsi="Times New Roman" w:cs="Times New Roman"/>
                <w:szCs w:val="22"/>
              </w:rPr>
            </w:pPr>
          </w:p>
        </w:tc>
        <w:tc>
          <w:tcPr>
            <w:tcW w:w="1276" w:type="dxa"/>
            <w:vMerge w:val="restart"/>
          </w:tcPr>
          <w:p w14:paraId="310E53A3" w14:textId="0E5E0B11" w:rsidR="008F5A73" w:rsidRPr="00583F13" w:rsidRDefault="008F5A73" w:rsidP="00BE4650">
            <w:pPr>
              <w:pStyle w:val="ConsPlusNormal"/>
              <w:jc w:val="center"/>
              <w:rPr>
                <w:rFonts w:ascii="Times New Roman" w:hAnsi="Times New Roman" w:cs="Times New Roman"/>
                <w:szCs w:val="22"/>
              </w:rPr>
            </w:pPr>
            <w:r>
              <w:rPr>
                <w:rFonts w:ascii="Times New Roman" w:hAnsi="Times New Roman" w:cs="Times New Roman"/>
                <w:szCs w:val="22"/>
              </w:rPr>
              <w:t>100</w:t>
            </w:r>
          </w:p>
          <w:p w14:paraId="0F0CFE3D" w14:textId="18BDDEA7" w:rsidR="008F5A73" w:rsidRPr="00583F13" w:rsidRDefault="008F5A73" w:rsidP="00015117">
            <w:pPr>
              <w:pStyle w:val="ConsPlusNormal"/>
              <w:jc w:val="center"/>
              <w:rPr>
                <w:rFonts w:ascii="Times New Roman" w:hAnsi="Times New Roman" w:cs="Times New Roman"/>
                <w:szCs w:val="22"/>
              </w:rPr>
            </w:pPr>
          </w:p>
          <w:p w14:paraId="78ECAB3A" w14:textId="77777777" w:rsidR="008F5A73" w:rsidRPr="00583F13" w:rsidRDefault="008F5A73" w:rsidP="00015117">
            <w:pPr>
              <w:pStyle w:val="ConsPlusNormal"/>
              <w:jc w:val="center"/>
              <w:rPr>
                <w:rFonts w:ascii="Times New Roman" w:hAnsi="Times New Roman" w:cs="Times New Roman"/>
                <w:szCs w:val="22"/>
              </w:rPr>
            </w:pPr>
          </w:p>
        </w:tc>
        <w:tc>
          <w:tcPr>
            <w:tcW w:w="3402" w:type="dxa"/>
          </w:tcPr>
          <w:p w14:paraId="6B8E7B74" w14:textId="77777777" w:rsidR="008F5A73" w:rsidRPr="00583F13" w:rsidRDefault="008F5A73" w:rsidP="00BE4650">
            <w:pPr>
              <w:pStyle w:val="ConsPlusNormal"/>
              <w:jc w:val="both"/>
              <w:rPr>
                <w:rFonts w:ascii="Times New Roman" w:hAnsi="Times New Roman" w:cs="Times New Roman"/>
                <w:szCs w:val="22"/>
              </w:rPr>
            </w:pPr>
            <w:r w:rsidRPr="00583F13">
              <w:rPr>
                <w:rFonts w:ascii="Times New Roman" w:hAnsi="Times New Roman" w:cs="Times New Roman"/>
                <w:szCs w:val="22"/>
              </w:rPr>
              <w:t xml:space="preserve">Признак №1 </w:t>
            </w:r>
          </w:p>
          <w:p w14:paraId="69B1F1CC" w14:textId="144FF392" w:rsidR="008F5A73" w:rsidRPr="00583F13" w:rsidRDefault="008F5A73" w:rsidP="00BE4650">
            <w:pPr>
              <w:pStyle w:val="ConsPlusNormal"/>
              <w:rPr>
                <w:rFonts w:ascii="Times New Roman" w:hAnsi="Times New Roman" w:cs="Times New Roman"/>
                <w:szCs w:val="22"/>
              </w:rPr>
            </w:pPr>
            <w:r w:rsidRPr="00583F13">
              <w:rPr>
                <w:rFonts w:ascii="Times New Roman" w:hAnsi="Times New Roman" w:cs="Times New Roman"/>
                <w:szCs w:val="22"/>
              </w:rPr>
              <w:t>Общее количество исполненных участником закупки договоров, соответствующих объекту закупки</w:t>
            </w:r>
          </w:p>
          <w:p w14:paraId="648A645E" w14:textId="40CE3322" w:rsidR="008F5A73" w:rsidRPr="00583F13" w:rsidRDefault="008F5A73" w:rsidP="00BE4650">
            <w:pPr>
              <w:pStyle w:val="ConsPlusNormal"/>
              <w:jc w:val="both"/>
              <w:rPr>
                <w:rFonts w:ascii="Times New Roman" w:hAnsi="Times New Roman" w:cs="Times New Roman"/>
                <w:szCs w:val="22"/>
              </w:rPr>
            </w:pPr>
          </w:p>
        </w:tc>
        <w:tc>
          <w:tcPr>
            <w:tcW w:w="1208" w:type="dxa"/>
          </w:tcPr>
          <w:p w14:paraId="2C394C3B" w14:textId="7C2217D9" w:rsidR="008F5A73" w:rsidRPr="00583F13" w:rsidRDefault="00251545" w:rsidP="00A6714D">
            <w:pPr>
              <w:pStyle w:val="ConsPlusNormal"/>
              <w:jc w:val="center"/>
              <w:rPr>
                <w:rFonts w:ascii="Times New Roman" w:hAnsi="Times New Roman" w:cs="Times New Roman"/>
                <w:szCs w:val="22"/>
              </w:rPr>
            </w:pPr>
            <w:r>
              <w:rPr>
                <w:rFonts w:ascii="Times New Roman" w:hAnsi="Times New Roman" w:cs="Times New Roman"/>
                <w:szCs w:val="22"/>
              </w:rPr>
              <w:t>7</w:t>
            </w:r>
            <w:r w:rsidR="008F5A73">
              <w:rPr>
                <w:rFonts w:ascii="Times New Roman" w:hAnsi="Times New Roman" w:cs="Times New Roman"/>
                <w:szCs w:val="22"/>
              </w:rPr>
              <w:t>0</w:t>
            </w:r>
          </w:p>
        </w:tc>
        <w:tc>
          <w:tcPr>
            <w:tcW w:w="4678" w:type="dxa"/>
          </w:tcPr>
          <w:p w14:paraId="623B6B46" w14:textId="7E1DED30" w:rsidR="008F5A73" w:rsidRPr="00583F13" w:rsidRDefault="008F5A73" w:rsidP="00E565FD">
            <w:pPr>
              <w:pStyle w:val="af1"/>
              <w:jc w:val="both"/>
              <w:rPr>
                <w:rFonts w:ascii="Times New Roman" w:hAnsi="Times New Roman" w:cs="Times New Roman"/>
                <w:noProof/>
              </w:rPr>
            </w:pPr>
            <w:r w:rsidRPr="00583F13">
              <w:rPr>
                <w:rFonts w:ascii="Times New Roman" w:hAnsi="Times New Roman" w:cs="Times New Roman"/>
                <w:noProof/>
              </w:rPr>
              <w:t>Оценка заявок по детализирующим показателям, предусмотренным подпунктом «а» пункта 28, осуществляется в порядке, установленном подпунктом «е» пункта 20 Постановления Правительства РФ от 31.12.2021 N 2604</w:t>
            </w:r>
          </w:p>
          <w:p w14:paraId="1C8F578A" w14:textId="76994CF9" w:rsidR="008F5A73" w:rsidRPr="00583F13" w:rsidRDefault="008F5A73" w:rsidP="00E565FD">
            <w:pPr>
              <w:pStyle w:val="af1"/>
              <w:jc w:val="both"/>
              <w:rPr>
                <w:rFonts w:ascii="Times New Roman" w:hAnsi="Times New Roman" w:cs="Times New Roman"/>
                <w:b/>
                <w:bCs/>
                <w:noProof/>
              </w:rPr>
            </w:pPr>
            <w:r w:rsidRPr="00583F13">
              <w:rPr>
                <w:rFonts w:ascii="Times New Roman" w:hAnsi="Times New Roman" w:cs="Times New Roman"/>
                <w:b/>
                <w:bCs/>
                <w:noProof/>
              </w:rPr>
              <w:t>Формулы оценки:</w:t>
            </w:r>
          </w:p>
          <w:p w14:paraId="74D2E38E" w14:textId="5F332F81" w:rsidR="008F5A73" w:rsidRPr="00583F13" w:rsidRDefault="008F5A73" w:rsidP="00E565FD">
            <w:pPr>
              <w:pStyle w:val="af1"/>
              <w:jc w:val="both"/>
              <w:rPr>
                <w:rFonts w:ascii="Times New Roman" w:hAnsi="Times New Roman" w:cs="Times New Roman"/>
                <w:noProof/>
              </w:rPr>
            </w:pPr>
            <w:r w:rsidRPr="00583F13">
              <w:rPr>
                <w:rFonts w:ascii="Times New Roman" w:hAnsi="Times New Roman" w:cs="Times New Roman"/>
                <w:noProof/>
              </w:rPr>
              <w:t>Наибольшее значение является лучшим условием исполнения контракта (договора) и установлено предельное максимальное значение.</w:t>
            </w:r>
          </w:p>
          <w:p w14:paraId="52F1C341" w14:textId="1A5EA3E3" w:rsidR="008F5A73" w:rsidRPr="00583F13" w:rsidRDefault="008F5A73" w:rsidP="00E565FD">
            <w:pPr>
              <w:pStyle w:val="af1"/>
              <w:jc w:val="both"/>
              <w:rPr>
                <w:rFonts w:ascii="Times New Roman" w:hAnsi="Times New Roman" w:cs="Times New Roman"/>
                <w:b/>
                <w:noProof/>
              </w:rPr>
            </w:pPr>
            <w:r w:rsidRPr="00583F13">
              <w:rPr>
                <w:rFonts w:ascii="Times New Roman" w:hAnsi="Times New Roman" w:cs="Times New Roman"/>
                <w:b/>
                <w:noProof/>
              </w:rPr>
              <w:t>Предельное максимальное значение – 10</w:t>
            </w:r>
            <w:r>
              <w:rPr>
                <w:rFonts w:ascii="Times New Roman" w:hAnsi="Times New Roman" w:cs="Times New Roman"/>
                <w:b/>
                <w:noProof/>
              </w:rPr>
              <w:t xml:space="preserve"> шт.</w:t>
            </w:r>
            <w:r w:rsidRPr="00583F13">
              <w:rPr>
                <w:rFonts w:ascii="Times New Roman" w:hAnsi="Times New Roman" w:cs="Times New Roman"/>
                <w:b/>
                <w:noProof/>
              </w:rPr>
              <w:t xml:space="preserve">  договоров (контрактов).</w:t>
            </w:r>
          </w:p>
          <w:p w14:paraId="11D5D324" w14:textId="77777777" w:rsidR="008F5A73" w:rsidRPr="00583F13" w:rsidRDefault="008F5A73" w:rsidP="00E565FD">
            <w:pPr>
              <w:pStyle w:val="af1"/>
              <w:jc w:val="both"/>
              <w:rPr>
                <w:rFonts w:ascii="Times New Roman" w:hAnsi="Times New Roman" w:cs="Times New Roman"/>
                <w:noProof/>
              </w:rPr>
            </w:pPr>
          </w:p>
          <w:p w14:paraId="0F0B3D16" w14:textId="2690889E" w:rsidR="008F5A73" w:rsidRPr="00583F13" w:rsidRDefault="008F5A73" w:rsidP="00E565FD">
            <w:pPr>
              <w:pStyle w:val="af1"/>
              <w:jc w:val="center"/>
              <w:rPr>
                <w:rFonts w:ascii="Times New Roman" w:hAnsi="Times New Roman" w:cs="Times New Roman"/>
                <w:noProof/>
              </w:rPr>
            </w:pPr>
            <w:r w:rsidRPr="00583F13">
              <w:rPr>
                <w:rFonts w:ascii="Times New Roman" w:hAnsi="Times New Roman" w:cs="Times New Roman"/>
                <w:noProof/>
              </w:rPr>
              <w:drawing>
                <wp:inline distT="0" distB="0" distL="0" distR="0" wp14:anchorId="368883FC" wp14:editId="2700A689">
                  <wp:extent cx="2562225" cy="428625"/>
                  <wp:effectExtent l="0" t="0" r="0"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62225" cy="428625"/>
                          </a:xfrm>
                          <a:prstGeom prst="rect">
                            <a:avLst/>
                          </a:prstGeom>
                          <a:noFill/>
                          <a:ln>
                            <a:noFill/>
                          </a:ln>
                        </pic:spPr>
                      </pic:pic>
                    </a:graphicData>
                  </a:graphic>
                </wp:inline>
              </w:drawing>
            </w:r>
          </w:p>
          <w:p w14:paraId="666072B8" w14:textId="77777777" w:rsidR="008F5A73" w:rsidRPr="00583F13" w:rsidRDefault="008F5A73" w:rsidP="00E565FD">
            <w:pPr>
              <w:pStyle w:val="af1"/>
              <w:jc w:val="both"/>
              <w:rPr>
                <w:rFonts w:ascii="Times New Roman" w:hAnsi="Times New Roman" w:cs="Times New Roman"/>
                <w:noProof/>
              </w:rPr>
            </w:pPr>
          </w:p>
          <w:p w14:paraId="663DD677" w14:textId="1C078E36" w:rsidR="008F5A73" w:rsidRPr="00583F13" w:rsidRDefault="008F5A73" w:rsidP="00E565FD">
            <w:pPr>
              <w:pStyle w:val="af1"/>
              <w:jc w:val="both"/>
              <w:rPr>
                <w:rFonts w:ascii="Times New Roman" w:hAnsi="Times New Roman" w:cs="Times New Roman"/>
                <w:noProof/>
              </w:rPr>
            </w:pPr>
            <w:r w:rsidRPr="00583F13">
              <w:rPr>
                <w:rFonts w:ascii="Times New Roman" w:hAnsi="Times New Roman" w:cs="Times New Roman"/>
                <w:noProof/>
              </w:rPr>
              <w:t>где:</w:t>
            </w:r>
          </w:p>
          <w:p w14:paraId="59BF8428" w14:textId="430978C9" w:rsidR="008F5A73" w:rsidRPr="00583F13" w:rsidRDefault="008F5A73" w:rsidP="00E565FD">
            <w:pPr>
              <w:pStyle w:val="af1"/>
              <w:jc w:val="both"/>
              <w:rPr>
                <w:rFonts w:ascii="Times New Roman" w:hAnsi="Times New Roman" w:cs="Times New Roman"/>
                <w:noProof/>
              </w:rPr>
            </w:pPr>
            <w:r w:rsidRPr="00583F13">
              <w:rPr>
                <w:rFonts w:ascii="Times New Roman" w:hAnsi="Times New Roman" w:cs="Times New Roman"/>
                <w:noProof/>
              </w:rPr>
              <w:t>Х</w:t>
            </w:r>
            <w:r w:rsidRPr="00583F13">
              <w:rPr>
                <w:rFonts w:ascii="Times New Roman" w:hAnsi="Times New Roman" w:cs="Times New Roman"/>
                <w:noProof/>
                <w:vertAlign w:val="subscript"/>
                <w:lang w:val="en-US"/>
              </w:rPr>
              <w:t>i</w:t>
            </w:r>
            <w:r w:rsidRPr="00583F13">
              <w:rPr>
                <w:rFonts w:ascii="Times New Roman" w:hAnsi="Times New Roman" w:cs="Times New Roman"/>
                <w:noProof/>
              </w:rPr>
              <w:t xml:space="preserve"> – значение показателя, содержащееся в предложении участника закупки, заявка (часть заявки), подлежащих в соответствии с Федеральным законом от 05.04.2013 № 44-ФЗ оценке по критерию оценки «квалификация участников закупки»;</w:t>
            </w:r>
          </w:p>
          <w:p w14:paraId="233DE52C" w14:textId="77777777" w:rsidR="008F5A73" w:rsidRPr="00583F13" w:rsidRDefault="008F5A73" w:rsidP="00E565FD">
            <w:pPr>
              <w:pStyle w:val="af1"/>
              <w:jc w:val="both"/>
              <w:rPr>
                <w:rFonts w:ascii="Times New Roman" w:hAnsi="Times New Roman" w:cs="Times New Roman"/>
                <w:noProof/>
              </w:rPr>
            </w:pPr>
            <w:r w:rsidRPr="00583F13">
              <w:rPr>
                <w:rFonts w:ascii="Times New Roman" w:hAnsi="Times New Roman" w:cs="Times New Roman"/>
                <w:noProof/>
              </w:rPr>
              <w:t>Х</w:t>
            </w:r>
            <w:r w:rsidRPr="00583F13">
              <w:rPr>
                <w:rFonts w:ascii="Times New Roman" w:hAnsi="Times New Roman" w:cs="Times New Roman"/>
                <w:noProof/>
                <w:vertAlign w:val="subscript"/>
                <w:lang w:val="en-US"/>
              </w:rPr>
              <w:t>min</w:t>
            </w:r>
            <w:r w:rsidRPr="00583F13">
              <w:rPr>
                <w:rFonts w:ascii="Times New Roman" w:hAnsi="Times New Roman" w:cs="Times New Roman"/>
                <w:noProof/>
              </w:rPr>
              <w:t xml:space="preserve"> – минимальное значение показателя, содержащееся в заявках (частях заявок), подлежащих оценке по показателю;</w:t>
            </w:r>
          </w:p>
          <w:p w14:paraId="3F0EF1E5" w14:textId="77777777" w:rsidR="008F5A73" w:rsidRPr="00583F13" w:rsidRDefault="00464270" w:rsidP="00E565FD">
            <w:pPr>
              <w:pStyle w:val="af1"/>
              <w:jc w:val="both"/>
              <w:rPr>
                <w:rFonts w:ascii="Times New Roman" w:eastAsiaTheme="minorEastAsia" w:hAnsi="Times New Roman" w:cs="Times New Roman"/>
                <w:noProof/>
              </w:rPr>
            </w:pPr>
            <m:oMath>
              <m:sSubSup>
                <m:sSubSupPr>
                  <m:ctrlPr>
                    <w:rPr>
                      <w:rFonts w:ascii="Cambria Math" w:hAnsi="Cambria Math" w:cs="Times New Roman"/>
                      <w:i/>
                      <w:noProof/>
                    </w:rPr>
                  </m:ctrlPr>
                </m:sSubSupPr>
                <m:e>
                  <m:r>
                    <w:rPr>
                      <w:rFonts w:ascii="Cambria Math" w:hAnsi="Cambria Math" w:cs="Times New Roman"/>
                      <w:noProof/>
                    </w:rPr>
                    <m:t>Х</m:t>
                  </m:r>
                </m:e>
                <m:sub>
                  <m:r>
                    <w:rPr>
                      <w:rFonts w:ascii="Cambria Math" w:hAnsi="Cambria Math" w:cs="Times New Roman"/>
                      <w:noProof/>
                      <w:lang w:val="en-US"/>
                    </w:rPr>
                    <m:t>max</m:t>
                  </m:r>
                </m:sub>
                <m:sup>
                  <m:r>
                    <w:rPr>
                      <w:rFonts w:ascii="Cambria Math" w:hAnsi="Cambria Math" w:cs="Times New Roman"/>
                      <w:noProof/>
                    </w:rPr>
                    <m:t>пред</m:t>
                  </m:r>
                </m:sup>
              </m:sSubSup>
            </m:oMath>
            <w:r w:rsidR="008F5A73" w:rsidRPr="00583F13">
              <w:rPr>
                <w:rFonts w:ascii="Times New Roman" w:hAnsi="Times New Roman" w:cs="Times New Roman"/>
                <w:noProof/>
              </w:rPr>
              <w:t xml:space="preserve"> – предельное максимальное значение показателя, установленное заказчиком, </w:t>
            </w:r>
          </w:p>
          <w:p w14:paraId="4D4E9C2B" w14:textId="62A8E12E" w:rsidR="008F5A73" w:rsidRPr="0095000F" w:rsidRDefault="00464270" w:rsidP="00E565FD">
            <w:pPr>
              <w:pStyle w:val="af1"/>
              <w:jc w:val="both"/>
              <w:rPr>
                <w:rFonts w:ascii="Times New Roman" w:hAnsi="Times New Roman" w:cs="Times New Roman"/>
                <w:b/>
                <w:bCs/>
                <w:noProof/>
                <w:sz w:val="24"/>
                <w:szCs w:val="24"/>
              </w:rPr>
            </w:pPr>
            <m:oMathPara>
              <m:oMathParaPr>
                <m:jc m:val="left"/>
              </m:oMathParaPr>
              <m:oMath>
                <m:sSubSup>
                  <m:sSubSupPr>
                    <m:ctrlPr>
                      <w:rPr>
                        <w:rFonts w:ascii="Cambria Math" w:hAnsi="Cambria Math" w:cs="Times New Roman"/>
                        <w:b/>
                        <w:bCs/>
                        <w:i/>
                        <w:noProof/>
                        <w:sz w:val="24"/>
                        <w:szCs w:val="24"/>
                      </w:rPr>
                    </m:ctrlPr>
                  </m:sSubSupPr>
                  <m:e>
                    <m:r>
                      <m:rPr>
                        <m:sty m:val="bi"/>
                      </m:rPr>
                      <w:rPr>
                        <w:rFonts w:ascii="Cambria Math" w:hAnsi="Cambria Math" w:cs="Times New Roman"/>
                        <w:noProof/>
                        <w:sz w:val="24"/>
                        <w:szCs w:val="24"/>
                      </w:rPr>
                      <m:t>Х</m:t>
                    </m:r>
                  </m:e>
                  <m:sub>
                    <m:r>
                      <m:rPr>
                        <m:sty m:val="bi"/>
                      </m:rPr>
                      <w:rPr>
                        <w:rFonts w:ascii="Cambria Math" w:hAnsi="Cambria Math" w:cs="Times New Roman"/>
                        <w:noProof/>
                        <w:sz w:val="24"/>
                        <w:szCs w:val="24"/>
                        <w:lang w:val="en-US"/>
                      </w:rPr>
                      <m:t>max</m:t>
                    </m:r>
                  </m:sub>
                  <m:sup>
                    <m:r>
                      <m:rPr>
                        <m:sty m:val="bi"/>
                      </m:rPr>
                      <w:rPr>
                        <w:rFonts w:ascii="Cambria Math" w:hAnsi="Cambria Math" w:cs="Times New Roman"/>
                        <w:noProof/>
                        <w:sz w:val="24"/>
                        <w:szCs w:val="24"/>
                      </w:rPr>
                      <m:t>пред</m:t>
                    </m:r>
                  </m:sup>
                </m:sSubSup>
                <m:r>
                  <m:rPr>
                    <m:sty m:val="bi"/>
                  </m:rPr>
                  <w:rPr>
                    <w:rFonts w:ascii="Cambria Math" w:hAnsi="Cambria Math" w:cs="Times New Roman"/>
                    <w:noProof/>
                    <w:sz w:val="24"/>
                    <w:szCs w:val="24"/>
                  </w:rPr>
                  <m:t>=</m:t>
                </m:r>
                <m:r>
                  <m:rPr>
                    <m:sty m:val="b"/>
                  </m:rPr>
                  <w:rPr>
                    <w:rFonts w:ascii="Cambria Math" w:hAnsi="Cambria Math" w:cs="Times New Roman"/>
                    <w:noProof/>
                    <w:sz w:val="24"/>
                    <w:szCs w:val="24"/>
                  </w:rPr>
                  <m:t>10 штук.</m:t>
                </m:r>
              </m:oMath>
            </m:oMathPara>
          </w:p>
        </w:tc>
      </w:tr>
      <w:tr w:rsidR="008F5A73" w:rsidRPr="00583F13" w14:paraId="2B3D57E3" w14:textId="77777777" w:rsidTr="00AE154E">
        <w:trPr>
          <w:trHeight w:val="871"/>
          <w:jc w:val="center"/>
        </w:trPr>
        <w:tc>
          <w:tcPr>
            <w:tcW w:w="454" w:type="dxa"/>
            <w:vMerge/>
          </w:tcPr>
          <w:p w14:paraId="113F1B52" w14:textId="77777777" w:rsidR="008F5A73" w:rsidRPr="00583F13" w:rsidRDefault="008F5A73" w:rsidP="00BE4650">
            <w:pPr>
              <w:pStyle w:val="ConsPlusNormal"/>
              <w:jc w:val="center"/>
              <w:rPr>
                <w:rFonts w:ascii="Times New Roman" w:hAnsi="Times New Roman" w:cs="Times New Roman"/>
                <w:szCs w:val="22"/>
              </w:rPr>
            </w:pPr>
          </w:p>
        </w:tc>
        <w:tc>
          <w:tcPr>
            <w:tcW w:w="1593" w:type="dxa"/>
            <w:vMerge/>
          </w:tcPr>
          <w:p w14:paraId="3D07E66A" w14:textId="77777777" w:rsidR="008F5A73" w:rsidRPr="00583F13" w:rsidRDefault="008F5A73" w:rsidP="00BE4650">
            <w:pPr>
              <w:pStyle w:val="ConsPlusNormal"/>
              <w:rPr>
                <w:rFonts w:ascii="Times New Roman" w:hAnsi="Times New Roman" w:cs="Times New Roman"/>
                <w:szCs w:val="22"/>
              </w:rPr>
            </w:pPr>
          </w:p>
        </w:tc>
        <w:tc>
          <w:tcPr>
            <w:tcW w:w="1276" w:type="dxa"/>
            <w:vMerge/>
          </w:tcPr>
          <w:p w14:paraId="731F513D" w14:textId="77777777" w:rsidR="008F5A73" w:rsidRPr="00583F13" w:rsidRDefault="008F5A73" w:rsidP="00BE4650">
            <w:pPr>
              <w:pStyle w:val="ConsPlusNormal"/>
              <w:jc w:val="center"/>
              <w:rPr>
                <w:rFonts w:ascii="Times New Roman" w:hAnsi="Times New Roman" w:cs="Times New Roman"/>
                <w:szCs w:val="22"/>
              </w:rPr>
            </w:pPr>
          </w:p>
        </w:tc>
        <w:tc>
          <w:tcPr>
            <w:tcW w:w="1559" w:type="dxa"/>
            <w:vMerge/>
          </w:tcPr>
          <w:p w14:paraId="137C7E1C" w14:textId="77777777" w:rsidR="008F5A73" w:rsidRPr="00583F13" w:rsidRDefault="008F5A73" w:rsidP="00BE4650">
            <w:pPr>
              <w:pStyle w:val="ConsPlusNormal"/>
              <w:rPr>
                <w:rFonts w:ascii="Times New Roman" w:hAnsi="Times New Roman" w:cs="Times New Roman"/>
                <w:szCs w:val="22"/>
              </w:rPr>
            </w:pPr>
          </w:p>
        </w:tc>
        <w:tc>
          <w:tcPr>
            <w:tcW w:w="1276" w:type="dxa"/>
            <w:vMerge/>
          </w:tcPr>
          <w:p w14:paraId="29FEAFD8" w14:textId="77777777" w:rsidR="008F5A73" w:rsidRPr="00583F13" w:rsidRDefault="008F5A73" w:rsidP="00015117">
            <w:pPr>
              <w:pStyle w:val="ConsPlusNormal"/>
              <w:jc w:val="center"/>
              <w:rPr>
                <w:rFonts w:ascii="Times New Roman" w:hAnsi="Times New Roman" w:cs="Times New Roman"/>
                <w:szCs w:val="22"/>
              </w:rPr>
            </w:pPr>
          </w:p>
        </w:tc>
        <w:tc>
          <w:tcPr>
            <w:tcW w:w="3402" w:type="dxa"/>
          </w:tcPr>
          <w:p w14:paraId="2EE1F8E0" w14:textId="15979A0C" w:rsidR="008F5A73" w:rsidRPr="00583F13" w:rsidRDefault="008F5A73" w:rsidP="00015117">
            <w:pPr>
              <w:pStyle w:val="ConsPlusNormal"/>
              <w:rPr>
                <w:rFonts w:ascii="Times New Roman" w:hAnsi="Times New Roman" w:cs="Times New Roman"/>
                <w:szCs w:val="22"/>
              </w:rPr>
            </w:pPr>
            <w:r w:rsidRPr="00583F13">
              <w:rPr>
                <w:rFonts w:ascii="Times New Roman" w:hAnsi="Times New Roman" w:cs="Times New Roman"/>
                <w:szCs w:val="22"/>
              </w:rPr>
              <w:t>Признак №2</w:t>
            </w:r>
          </w:p>
          <w:p w14:paraId="2AACC9BC" w14:textId="2E158709" w:rsidR="008F5A73" w:rsidRPr="00583F13" w:rsidRDefault="008F5A73" w:rsidP="00015117">
            <w:pPr>
              <w:pStyle w:val="ConsPlusNormal"/>
              <w:rPr>
                <w:rFonts w:ascii="Times New Roman" w:hAnsi="Times New Roman" w:cs="Times New Roman"/>
                <w:szCs w:val="22"/>
              </w:rPr>
            </w:pPr>
            <w:r w:rsidRPr="00583F13">
              <w:rPr>
                <w:rFonts w:ascii="Times New Roman" w:hAnsi="Times New Roman" w:cs="Times New Roman"/>
                <w:szCs w:val="22"/>
              </w:rPr>
              <w:t>Наибольшая цена одного из исполненных участником закупки договоров, соответствующего объекту закупки</w:t>
            </w:r>
          </w:p>
        </w:tc>
        <w:tc>
          <w:tcPr>
            <w:tcW w:w="1208" w:type="dxa"/>
          </w:tcPr>
          <w:p w14:paraId="41C40A16" w14:textId="03D01094" w:rsidR="008F5A73" w:rsidRPr="00583F13" w:rsidRDefault="00251545" w:rsidP="00A6714D">
            <w:pPr>
              <w:pStyle w:val="ConsPlusNormal"/>
              <w:jc w:val="center"/>
              <w:rPr>
                <w:rFonts w:ascii="Times New Roman" w:hAnsi="Times New Roman" w:cs="Times New Roman"/>
                <w:szCs w:val="22"/>
              </w:rPr>
            </w:pPr>
            <w:r>
              <w:rPr>
                <w:rFonts w:ascii="Times New Roman" w:hAnsi="Times New Roman" w:cs="Times New Roman"/>
                <w:szCs w:val="22"/>
              </w:rPr>
              <w:t>3</w:t>
            </w:r>
            <w:r w:rsidR="008F5A73">
              <w:rPr>
                <w:rFonts w:ascii="Times New Roman" w:hAnsi="Times New Roman" w:cs="Times New Roman"/>
                <w:szCs w:val="22"/>
              </w:rPr>
              <w:t>0</w:t>
            </w:r>
          </w:p>
        </w:tc>
        <w:tc>
          <w:tcPr>
            <w:tcW w:w="4678" w:type="dxa"/>
          </w:tcPr>
          <w:p w14:paraId="474E0A3A" w14:textId="352AAF9F" w:rsidR="008F5A73" w:rsidRPr="00583F13" w:rsidRDefault="008F5A73" w:rsidP="00F93482">
            <w:pPr>
              <w:pStyle w:val="af1"/>
              <w:jc w:val="both"/>
              <w:rPr>
                <w:rFonts w:ascii="Times New Roman" w:hAnsi="Times New Roman" w:cs="Times New Roman"/>
                <w:noProof/>
              </w:rPr>
            </w:pPr>
            <w:r w:rsidRPr="00583F13">
              <w:rPr>
                <w:rFonts w:ascii="Times New Roman" w:hAnsi="Times New Roman" w:cs="Times New Roman"/>
                <w:noProof/>
              </w:rPr>
              <w:t>Оценка заявок по детализирующим показателям, предусмотренным подпунктом «а» пункта 28, осуществляется в порядке, установленном подпунктом «б» пункта 20 Постановления Правительства РФ от 31.12.2021 N 2604</w:t>
            </w:r>
          </w:p>
          <w:p w14:paraId="41B8B0CE" w14:textId="0C84F62E" w:rsidR="008F5A73" w:rsidRPr="00583F13" w:rsidRDefault="008F5A73" w:rsidP="00F93482">
            <w:pPr>
              <w:pStyle w:val="af1"/>
              <w:jc w:val="both"/>
              <w:rPr>
                <w:rFonts w:ascii="Times New Roman" w:hAnsi="Times New Roman" w:cs="Times New Roman"/>
                <w:b/>
                <w:bCs/>
                <w:noProof/>
              </w:rPr>
            </w:pPr>
            <w:r w:rsidRPr="00583F13">
              <w:rPr>
                <w:rFonts w:ascii="Times New Roman" w:hAnsi="Times New Roman" w:cs="Times New Roman"/>
                <w:b/>
                <w:bCs/>
                <w:noProof/>
              </w:rPr>
              <w:t>Формула оценки:</w:t>
            </w:r>
          </w:p>
          <w:p w14:paraId="1F32EC9D" w14:textId="5118C368" w:rsidR="008F5A73" w:rsidRPr="00583F13" w:rsidRDefault="008F5A73" w:rsidP="00F93482">
            <w:pPr>
              <w:pStyle w:val="af1"/>
              <w:jc w:val="both"/>
              <w:rPr>
                <w:rFonts w:ascii="Times New Roman" w:hAnsi="Times New Roman" w:cs="Times New Roman"/>
                <w:noProof/>
              </w:rPr>
            </w:pPr>
            <w:r w:rsidRPr="00583F13">
              <w:rPr>
                <w:rFonts w:ascii="Times New Roman" w:hAnsi="Times New Roman" w:cs="Times New Roman"/>
                <w:noProof/>
              </w:rPr>
              <w:lastRenderedPageBreak/>
              <w:t>Наибольшее значение является лучшим условием исполнения контракта (договора).</w:t>
            </w:r>
          </w:p>
          <w:p w14:paraId="1E8071C1" w14:textId="77777777" w:rsidR="008F5A73" w:rsidRPr="00583F13" w:rsidRDefault="008F5A73" w:rsidP="00F93482">
            <w:pPr>
              <w:pStyle w:val="af1"/>
              <w:jc w:val="both"/>
              <w:rPr>
                <w:rFonts w:ascii="Times New Roman" w:hAnsi="Times New Roman" w:cs="Times New Roman"/>
                <w:noProof/>
              </w:rPr>
            </w:pPr>
          </w:p>
          <w:p w14:paraId="201DE874" w14:textId="166A036D" w:rsidR="008F5A73" w:rsidRPr="00583F13" w:rsidRDefault="008F5A73" w:rsidP="00277EF8">
            <w:pPr>
              <w:pStyle w:val="af1"/>
              <w:jc w:val="center"/>
              <w:rPr>
                <w:rFonts w:ascii="Times New Roman" w:hAnsi="Times New Roman" w:cs="Times New Roman"/>
                <w:noProof/>
              </w:rPr>
            </w:pPr>
            <w:r w:rsidRPr="00583F13">
              <w:rPr>
                <w:rFonts w:ascii="Times New Roman" w:hAnsi="Times New Roman" w:cs="Times New Roman"/>
                <w:noProof/>
              </w:rPr>
              <w:drawing>
                <wp:inline distT="0" distB="0" distL="0" distR="0" wp14:anchorId="21061C45" wp14:editId="47BB653D">
                  <wp:extent cx="2352675" cy="504825"/>
                  <wp:effectExtent l="0" t="0" r="9525"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55226" cy="505372"/>
                          </a:xfrm>
                          <a:prstGeom prst="rect">
                            <a:avLst/>
                          </a:prstGeom>
                          <a:noFill/>
                          <a:ln>
                            <a:noFill/>
                          </a:ln>
                        </pic:spPr>
                      </pic:pic>
                    </a:graphicData>
                  </a:graphic>
                </wp:inline>
              </w:drawing>
            </w:r>
          </w:p>
          <w:p w14:paraId="543796ED" w14:textId="77777777" w:rsidR="008F5A73" w:rsidRPr="00583F13" w:rsidRDefault="008F5A73" w:rsidP="00F93482">
            <w:pPr>
              <w:pStyle w:val="af1"/>
              <w:jc w:val="both"/>
              <w:rPr>
                <w:rFonts w:ascii="Times New Roman" w:hAnsi="Times New Roman" w:cs="Times New Roman"/>
                <w:noProof/>
              </w:rPr>
            </w:pPr>
          </w:p>
          <w:p w14:paraId="4EB0F8BA" w14:textId="1A98E0A6" w:rsidR="008F5A73" w:rsidRPr="00583F13" w:rsidRDefault="008F5A73" w:rsidP="00F93482">
            <w:pPr>
              <w:pStyle w:val="af1"/>
              <w:jc w:val="both"/>
              <w:rPr>
                <w:rFonts w:ascii="Times New Roman" w:hAnsi="Times New Roman" w:cs="Times New Roman"/>
                <w:noProof/>
              </w:rPr>
            </w:pPr>
            <w:r w:rsidRPr="00583F13">
              <w:rPr>
                <w:rFonts w:ascii="Times New Roman" w:hAnsi="Times New Roman" w:cs="Times New Roman"/>
                <w:noProof/>
              </w:rPr>
              <w:t>где:</w:t>
            </w:r>
          </w:p>
          <w:p w14:paraId="492C8273" w14:textId="6543A6B9" w:rsidR="008F5A73" w:rsidRPr="00583F13" w:rsidRDefault="008F5A73" w:rsidP="006933E4">
            <w:pPr>
              <w:pStyle w:val="af1"/>
              <w:jc w:val="both"/>
              <w:rPr>
                <w:rFonts w:ascii="Times New Roman" w:hAnsi="Times New Roman" w:cs="Times New Roman"/>
                <w:noProof/>
              </w:rPr>
            </w:pPr>
            <w:r w:rsidRPr="00583F13">
              <w:rPr>
                <w:rFonts w:ascii="Times New Roman" w:hAnsi="Times New Roman" w:cs="Times New Roman"/>
                <w:noProof/>
              </w:rPr>
              <w:t>Х</w:t>
            </w:r>
            <w:r w:rsidRPr="00583F13">
              <w:rPr>
                <w:rFonts w:ascii="Times New Roman" w:hAnsi="Times New Roman" w:cs="Times New Roman"/>
                <w:noProof/>
                <w:vertAlign w:val="subscript"/>
              </w:rPr>
              <w:t>max</w:t>
            </w:r>
            <w:r w:rsidRPr="00583F13">
              <w:rPr>
                <w:rFonts w:ascii="Times New Roman" w:hAnsi="Times New Roman" w:cs="Times New Roman"/>
                <w:noProof/>
              </w:rPr>
              <w:t xml:space="preserve"> - максимальное значение характеристики объекта закупки, содержащееся в заявках (частях заявок), подлежащих оценке по показателю;</w:t>
            </w:r>
          </w:p>
          <w:p w14:paraId="4B954520" w14:textId="4BCD5BAE" w:rsidR="008F5A73" w:rsidRPr="00583F13" w:rsidRDefault="008F5A73" w:rsidP="006933E4">
            <w:pPr>
              <w:pStyle w:val="af1"/>
              <w:jc w:val="both"/>
              <w:rPr>
                <w:rFonts w:ascii="Times New Roman" w:hAnsi="Times New Roman" w:cs="Times New Roman"/>
                <w:noProof/>
              </w:rPr>
            </w:pPr>
            <w:r w:rsidRPr="00583F13">
              <w:rPr>
                <w:rFonts w:ascii="Times New Roman" w:hAnsi="Times New Roman" w:cs="Times New Roman"/>
                <w:noProof/>
              </w:rPr>
              <w:t>Х</w:t>
            </w:r>
            <w:r w:rsidRPr="00583F13">
              <w:rPr>
                <w:rFonts w:ascii="Times New Roman" w:hAnsi="Times New Roman" w:cs="Times New Roman"/>
                <w:noProof/>
                <w:vertAlign w:val="subscript"/>
              </w:rPr>
              <w:t>i</w:t>
            </w:r>
            <w:r w:rsidRPr="00583F13">
              <w:rPr>
                <w:rFonts w:ascii="Times New Roman" w:hAnsi="Times New Roman" w:cs="Times New Roman"/>
                <w:noProof/>
              </w:rPr>
              <w:t xml:space="preserve"> - значение характеристики объекта закупки, содержащееся в предложении участника закупки, заявка (часть заявки) подлежащих в соответствии с Федеральным законом от 05.04.2013 № 44-ФЗ оценке по критерию оценки «квалификация участников закупки»;</w:t>
            </w:r>
          </w:p>
          <w:p w14:paraId="18C3D133" w14:textId="455C2BD5" w:rsidR="008F5A73" w:rsidRPr="00583F13" w:rsidRDefault="008F5A73" w:rsidP="006933E4">
            <w:pPr>
              <w:pStyle w:val="af1"/>
              <w:jc w:val="both"/>
              <w:rPr>
                <w:rFonts w:ascii="Times New Roman" w:hAnsi="Times New Roman" w:cs="Times New Roman"/>
                <w:noProof/>
              </w:rPr>
            </w:pPr>
            <w:r w:rsidRPr="00583F13">
              <w:rPr>
                <w:rFonts w:ascii="Times New Roman" w:hAnsi="Times New Roman" w:cs="Times New Roman"/>
                <w:noProof/>
              </w:rPr>
              <w:t>Х</w:t>
            </w:r>
            <w:r w:rsidRPr="00583F13">
              <w:rPr>
                <w:rFonts w:ascii="Times New Roman" w:hAnsi="Times New Roman" w:cs="Times New Roman"/>
                <w:noProof/>
                <w:vertAlign w:val="subscript"/>
              </w:rPr>
              <w:t>min</w:t>
            </w:r>
            <w:r w:rsidRPr="00583F13">
              <w:rPr>
                <w:rFonts w:ascii="Times New Roman" w:hAnsi="Times New Roman" w:cs="Times New Roman"/>
                <w:noProof/>
              </w:rPr>
              <w:t xml:space="preserve"> - минимальное значение характеристики объекта закупки, содержащееся в заявках (частях заявок), подлежащих оценке по показателю.</w:t>
            </w:r>
          </w:p>
        </w:tc>
      </w:tr>
    </w:tbl>
    <w:p w14:paraId="7043A339" w14:textId="77777777" w:rsidR="00AE53C3" w:rsidRPr="00A6714D" w:rsidRDefault="00AE53C3" w:rsidP="009C3249">
      <w:pPr>
        <w:jc w:val="both"/>
        <w:rPr>
          <w:rFonts w:ascii="Times New Roman" w:hAnsi="Times New Roman" w:cs="Times New Roman"/>
          <w:sz w:val="16"/>
          <w:szCs w:val="16"/>
        </w:rPr>
      </w:pPr>
    </w:p>
    <w:tbl>
      <w:tblPr>
        <w:tblW w:w="15668" w:type="dxa"/>
        <w:tblInd w:w="-359" w:type="dxa"/>
        <w:tblLayout w:type="fixed"/>
        <w:tblCellMar>
          <w:top w:w="102" w:type="dxa"/>
          <w:left w:w="62" w:type="dxa"/>
          <w:bottom w:w="102" w:type="dxa"/>
          <w:right w:w="62" w:type="dxa"/>
        </w:tblCellMar>
        <w:tblLook w:val="0000" w:firstRow="0" w:lastRow="0" w:firstColumn="0" w:lastColumn="0" w:noHBand="0" w:noVBand="0"/>
      </w:tblPr>
      <w:tblGrid>
        <w:gridCol w:w="359"/>
        <w:gridCol w:w="279"/>
        <w:gridCol w:w="6728"/>
        <w:gridCol w:w="8228"/>
        <w:gridCol w:w="74"/>
      </w:tblGrid>
      <w:tr w:rsidR="00786749" w:rsidRPr="00BB469C" w14:paraId="6AA7216B" w14:textId="77777777" w:rsidTr="001C642E">
        <w:trPr>
          <w:gridBefore w:val="1"/>
          <w:wBefore w:w="359" w:type="dxa"/>
        </w:trPr>
        <w:tc>
          <w:tcPr>
            <w:tcW w:w="15309" w:type="dxa"/>
            <w:gridSpan w:val="4"/>
            <w:tcBorders>
              <w:top w:val="nil"/>
              <w:left w:val="nil"/>
              <w:bottom w:val="nil"/>
              <w:right w:val="nil"/>
            </w:tcBorders>
          </w:tcPr>
          <w:p w14:paraId="6AA8D959" w14:textId="77777777" w:rsidR="00786749" w:rsidRPr="00BB469C" w:rsidRDefault="00786749" w:rsidP="00786749">
            <w:pPr>
              <w:widowControl w:val="0"/>
              <w:autoSpaceDE w:val="0"/>
              <w:autoSpaceDN w:val="0"/>
              <w:spacing w:after="0" w:line="240" w:lineRule="auto"/>
              <w:jc w:val="center"/>
              <w:outlineLvl w:val="2"/>
              <w:rPr>
                <w:rFonts w:ascii="Times New Roman" w:eastAsia="Times New Roman" w:hAnsi="Times New Roman" w:cs="Times New Roman"/>
                <w:b/>
                <w:lang w:eastAsia="ru-RU"/>
              </w:rPr>
            </w:pPr>
            <w:bookmarkStart w:id="3" w:name="_Hlk121388753"/>
            <w:r w:rsidRPr="00BB469C">
              <w:rPr>
                <w:rFonts w:ascii="Times New Roman" w:eastAsia="Times New Roman" w:hAnsi="Times New Roman" w:cs="Times New Roman"/>
                <w:b/>
                <w:lang w:eastAsia="ru-RU"/>
              </w:rPr>
              <w:t>III. Отдельные положения о применении отдельных критериев оценки, показателей оценки и показателей оценки, детализирующих показатели оценки, предусмотренных разделом II настоящего документа</w:t>
            </w:r>
          </w:p>
        </w:tc>
      </w:tr>
      <w:tr w:rsidR="00BB469C" w:rsidRPr="00BB469C" w14:paraId="104B7657" w14:textId="77777777" w:rsidTr="001C64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4" w:type="dxa"/>
        </w:trPr>
        <w:tc>
          <w:tcPr>
            <w:tcW w:w="638" w:type="dxa"/>
            <w:gridSpan w:val="2"/>
            <w:vAlign w:val="center"/>
          </w:tcPr>
          <w:p w14:paraId="7F4F0932" w14:textId="77777777" w:rsidR="00786749" w:rsidRPr="00BB469C" w:rsidRDefault="0015042B" w:rsidP="0015042B">
            <w:pPr>
              <w:widowControl w:val="0"/>
              <w:autoSpaceDE w:val="0"/>
              <w:autoSpaceDN w:val="0"/>
              <w:spacing w:after="0" w:line="240" w:lineRule="auto"/>
              <w:jc w:val="center"/>
              <w:rPr>
                <w:rFonts w:ascii="Times New Roman" w:eastAsia="Times New Roman" w:hAnsi="Times New Roman" w:cs="Times New Roman"/>
                <w:lang w:eastAsia="ru-RU"/>
              </w:rPr>
            </w:pPr>
            <w:r w:rsidRPr="00BB469C">
              <w:rPr>
                <w:rFonts w:ascii="Times New Roman" w:eastAsia="Times New Roman" w:hAnsi="Times New Roman" w:cs="Times New Roman"/>
                <w:lang w:eastAsia="ru-RU"/>
              </w:rPr>
              <w:t>№</w:t>
            </w:r>
          </w:p>
        </w:tc>
        <w:tc>
          <w:tcPr>
            <w:tcW w:w="6728" w:type="dxa"/>
            <w:vAlign w:val="center"/>
          </w:tcPr>
          <w:p w14:paraId="1620D1E8" w14:textId="77777777" w:rsidR="00786749" w:rsidRPr="00BB469C" w:rsidRDefault="00786749" w:rsidP="0015042B">
            <w:pPr>
              <w:widowControl w:val="0"/>
              <w:autoSpaceDE w:val="0"/>
              <w:autoSpaceDN w:val="0"/>
              <w:spacing w:after="0" w:line="240" w:lineRule="auto"/>
              <w:jc w:val="center"/>
              <w:rPr>
                <w:rFonts w:ascii="Times New Roman" w:eastAsia="Times New Roman" w:hAnsi="Times New Roman" w:cs="Times New Roman"/>
                <w:lang w:eastAsia="ru-RU"/>
              </w:rPr>
            </w:pPr>
            <w:r w:rsidRPr="00BB469C">
              <w:rPr>
                <w:rFonts w:ascii="Times New Roman" w:eastAsia="Times New Roman" w:hAnsi="Times New Roman" w:cs="Times New Roman"/>
                <w:lang w:eastAsia="ru-RU"/>
              </w:rPr>
              <w:t>Наименование критерия оценки, показателя оценки, показателя оценки, детализирующего показатель оценки, при применении которого устанавливается положение, предусмотренное графой 3</w:t>
            </w:r>
          </w:p>
        </w:tc>
        <w:tc>
          <w:tcPr>
            <w:tcW w:w="8228" w:type="dxa"/>
            <w:vAlign w:val="center"/>
          </w:tcPr>
          <w:p w14:paraId="042165CF" w14:textId="77777777" w:rsidR="00786749" w:rsidRPr="00BB469C" w:rsidRDefault="00786749" w:rsidP="0015042B">
            <w:pPr>
              <w:widowControl w:val="0"/>
              <w:autoSpaceDE w:val="0"/>
              <w:autoSpaceDN w:val="0"/>
              <w:spacing w:after="0" w:line="240" w:lineRule="auto"/>
              <w:jc w:val="center"/>
              <w:rPr>
                <w:rFonts w:ascii="Times New Roman" w:eastAsia="Times New Roman" w:hAnsi="Times New Roman" w:cs="Times New Roman"/>
                <w:lang w:eastAsia="ru-RU"/>
              </w:rPr>
            </w:pPr>
            <w:r w:rsidRPr="00BB469C">
              <w:rPr>
                <w:rFonts w:ascii="Times New Roman" w:eastAsia="Times New Roman" w:hAnsi="Times New Roman" w:cs="Times New Roman"/>
                <w:lang w:eastAsia="ru-RU"/>
              </w:rPr>
              <w:t>Положение о применения критерия оценки, показателя оценки, показателя оценки, детализирующего показатель оценки</w:t>
            </w:r>
          </w:p>
        </w:tc>
      </w:tr>
      <w:tr w:rsidR="00BB469C" w:rsidRPr="00BB469C" w14:paraId="69B85D4B" w14:textId="77777777" w:rsidTr="001C64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4" w:type="dxa"/>
        </w:trPr>
        <w:tc>
          <w:tcPr>
            <w:tcW w:w="638" w:type="dxa"/>
            <w:gridSpan w:val="2"/>
            <w:vAlign w:val="center"/>
          </w:tcPr>
          <w:p w14:paraId="3A07ADAA" w14:textId="77777777" w:rsidR="00786749" w:rsidRPr="00BB469C" w:rsidRDefault="00786749" w:rsidP="0015042B">
            <w:pPr>
              <w:widowControl w:val="0"/>
              <w:autoSpaceDE w:val="0"/>
              <w:autoSpaceDN w:val="0"/>
              <w:spacing w:after="0" w:line="240" w:lineRule="auto"/>
              <w:jc w:val="center"/>
              <w:rPr>
                <w:rFonts w:ascii="Times New Roman" w:eastAsia="Times New Roman" w:hAnsi="Times New Roman" w:cs="Times New Roman"/>
                <w:lang w:eastAsia="ru-RU"/>
              </w:rPr>
            </w:pPr>
            <w:r w:rsidRPr="00BB469C">
              <w:rPr>
                <w:rFonts w:ascii="Times New Roman" w:eastAsia="Times New Roman" w:hAnsi="Times New Roman" w:cs="Times New Roman"/>
                <w:lang w:eastAsia="ru-RU"/>
              </w:rPr>
              <w:t>1</w:t>
            </w:r>
          </w:p>
        </w:tc>
        <w:tc>
          <w:tcPr>
            <w:tcW w:w="6728" w:type="dxa"/>
            <w:vAlign w:val="center"/>
          </w:tcPr>
          <w:p w14:paraId="539E263A" w14:textId="77777777" w:rsidR="00786749" w:rsidRPr="00BB469C" w:rsidRDefault="00786749" w:rsidP="0015042B">
            <w:pPr>
              <w:widowControl w:val="0"/>
              <w:autoSpaceDE w:val="0"/>
              <w:autoSpaceDN w:val="0"/>
              <w:spacing w:after="0" w:line="240" w:lineRule="auto"/>
              <w:jc w:val="center"/>
              <w:rPr>
                <w:rFonts w:ascii="Times New Roman" w:eastAsia="Times New Roman" w:hAnsi="Times New Roman" w:cs="Times New Roman"/>
                <w:lang w:eastAsia="ru-RU"/>
              </w:rPr>
            </w:pPr>
            <w:bookmarkStart w:id="4" w:name="P431"/>
            <w:bookmarkEnd w:id="4"/>
            <w:r w:rsidRPr="00BB469C">
              <w:rPr>
                <w:rFonts w:ascii="Times New Roman" w:eastAsia="Times New Roman" w:hAnsi="Times New Roman" w:cs="Times New Roman"/>
                <w:lang w:eastAsia="ru-RU"/>
              </w:rPr>
              <w:t>2</w:t>
            </w:r>
          </w:p>
        </w:tc>
        <w:tc>
          <w:tcPr>
            <w:tcW w:w="8228" w:type="dxa"/>
            <w:vAlign w:val="center"/>
          </w:tcPr>
          <w:p w14:paraId="752D663E" w14:textId="77777777" w:rsidR="00786749" w:rsidRPr="00BB469C" w:rsidRDefault="00786749" w:rsidP="0015042B">
            <w:pPr>
              <w:widowControl w:val="0"/>
              <w:autoSpaceDE w:val="0"/>
              <w:autoSpaceDN w:val="0"/>
              <w:spacing w:after="0" w:line="240" w:lineRule="auto"/>
              <w:jc w:val="center"/>
              <w:rPr>
                <w:rFonts w:ascii="Times New Roman" w:eastAsia="Times New Roman" w:hAnsi="Times New Roman" w:cs="Times New Roman"/>
                <w:lang w:eastAsia="ru-RU"/>
              </w:rPr>
            </w:pPr>
            <w:bookmarkStart w:id="5" w:name="P432"/>
            <w:bookmarkEnd w:id="5"/>
            <w:r w:rsidRPr="00BB469C">
              <w:rPr>
                <w:rFonts w:ascii="Times New Roman" w:eastAsia="Times New Roman" w:hAnsi="Times New Roman" w:cs="Times New Roman"/>
                <w:lang w:eastAsia="ru-RU"/>
              </w:rPr>
              <w:t>3</w:t>
            </w:r>
          </w:p>
        </w:tc>
      </w:tr>
      <w:tr w:rsidR="00BB469C" w:rsidRPr="00BB469C" w14:paraId="141AE610" w14:textId="77777777" w:rsidTr="001C64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4" w:type="dxa"/>
        </w:trPr>
        <w:tc>
          <w:tcPr>
            <w:tcW w:w="638" w:type="dxa"/>
            <w:gridSpan w:val="2"/>
            <w:vAlign w:val="center"/>
          </w:tcPr>
          <w:p w14:paraId="60E0015A" w14:textId="77777777" w:rsidR="00107247" w:rsidRPr="00BB469C" w:rsidRDefault="00107247" w:rsidP="0015042B">
            <w:pPr>
              <w:widowControl w:val="0"/>
              <w:autoSpaceDE w:val="0"/>
              <w:autoSpaceDN w:val="0"/>
              <w:spacing w:after="0" w:line="240" w:lineRule="auto"/>
              <w:jc w:val="center"/>
              <w:rPr>
                <w:rFonts w:ascii="Times New Roman" w:eastAsia="Times New Roman" w:hAnsi="Times New Roman" w:cs="Times New Roman"/>
                <w:lang w:eastAsia="ru-RU"/>
              </w:rPr>
            </w:pPr>
            <w:r w:rsidRPr="00BB469C">
              <w:rPr>
                <w:rFonts w:ascii="Times New Roman" w:eastAsia="Times New Roman" w:hAnsi="Times New Roman" w:cs="Times New Roman"/>
                <w:lang w:eastAsia="ru-RU"/>
              </w:rPr>
              <w:t>1</w:t>
            </w:r>
          </w:p>
        </w:tc>
        <w:tc>
          <w:tcPr>
            <w:tcW w:w="6728" w:type="dxa"/>
            <w:vAlign w:val="center"/>
          </w:tcPr>
          <w:p w14:paraId="0CA0C43F" w14:textId="77777777" w:rsidR="00107247" w:rsidRPr="00BB469C" w:rsidRDefault="00107247" w:rsidP="00107247">
            <w:pPr>
              <w:widowControl w:val="0"/>
              <w:autoSpaceDE w:val="0"/>
              <w:autoSpaceDN w:val="0"/>
              <w:spacing w:after="0" w:line="240" w:lineRule="auto"/>
              <w:jc w:val="both"/>
              <w:rPr>
                <w:rFonts w:ascii="Times New Roman" w:hAnsi="Times New Roman" w:cs="Times New Roman"/>
              </w:rPr>
            </w:pPr>
            <w:r w:rsidRPr="00BB469C">
              <w:rPr>
                <w:rFonts w:ascii="Times New Roman" w:hAnsi="Times New Roman" w:cs="Times New Roman"/>
                <w:b/>
              </w:rPr>
              <w:t>Наименование критерия оценки:</w:t>
            </w:r>
            <w:r w:rsidRPr="00BB469C">
              <w:rPr>
                <w:rFonts w:ascii="Times New Roman" w:hAnsi="Times New Roman" w:cs="Times New Roman"/>
              </w:rPr>
              <w:t xml:space="preserve"> «Квалификация участников закупки, в том числе наличие у них финансовых ресурсов, оборудования и других материальных ресурсов на праве собственности или ином законном основании, опыта работы, связанного с предметом контракта, и деловой репутации, специалистов и иных работников определенного уровня квалификации»:</w:t>
            </w:r>
          </w:p>
        </w:tc>
        <w:tc>
          <w:tcPr>
            <w:tcW w:w="8228" w:type="dxa"/>
            <w:vAlign w:val="center"/>
          </w:tcPr>
          <w:p w14:paraId="0E95639B" w14:textId="217E92BD" w:rsidR="00107247" w:rsidRPr="00C16367" w:rsidRDefault="00107247" w:rsidP="00C16367">
            <w:pPr>
              <w:widowControl w:val="0"/>
              <w:autoSpaceDE w:val="0"/>
              <w:autoSpaceDN w:val="0"/>
              <w:spacing w:after="0" w:line="240" w:lineRule="auto"/>
              <w:jc w:val="both"/>
              <w:rPr>
                <w:rFonts w:ascii="Times New Roman" w:eastAsia="Times New Roman" w:hAnsi="Times New Roman" w:cs="Times New Roman"/>
                <w:lang w:eastAsia="ru-RU"/>
              </w:rPr>
            </w:pPr>
          </w:p>
        </w:tc>
      </w:tr>
      <w:tr w:rsidR="00BB469C" w:rsidRPr="00BB469C" w14:paraId="358DA9E6" w14:textId="77777777" w:rsidTr="001C64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4" w:type="dxa"/>
          <w:trHeight w:val="513"/>
        </w:trPr>
        <w:tc>
          <w:tcPr>
            <w:tcW w:w="638" w:type="dxa"/>
            <w:gridSpan w:val="2"/>
          </w:tcPr>
          <w:p w14:paraId="66F8A27E" w14:textId="77777777" w:rsidR="00786749" w:rsidRPr="00BB469C" w:rsidRDefault="00107247" w:rsidP="001975B6">
            <w:pPr>
              <w:widowControl w:val="0"/>
              <w:autoSpaceDE w:val="0"/>
              <w:autoSpaceDN w:val="0"/>
              <w:spacing w:after="0" w:line="240" w:lineRule="auto"/>
              <w:jc w:val="center"/>
              <w:rPr>
                <w:rFonts w:ascii="Times New Roman" w:eastAsia="Times New Roman" w:hAnsi="Times New Roman" w:cs="Times New Roman"/>
                <w:lang w:eastAsia="ru-RU"/>
              </w:rPr>
            </w:pPr>
            <w:r w:rsidRPr="00BB469C">
              <w:rPr>
                <w:rFonts w:ascii="Times New Roman" w:eastAsia="Times New Roman" w:hAnsi="Times New Roman" w:cs="Times New Roman"/>
                <w:lang w:eastAsia="ru-RU"/>
              </w:rPr>
              <w:lastRenderedPageBreak/>
              <w:t>1.1</w:t>
            </w:r>
          </w:p>
        </w:tc>
        <w:tc>
          <w:tcPr>
            <w:tcW w:w="6728" w:type="dxa"/>
          </w:tcPr>
          <w:p w14:paraId="6B7E9BD4" w14:textId="5ED9C079" w:rsidR="001863E6" w:rsidRPr="00BB469C" w:rsidRDefault="001863E6" w:rsidP="00AE67E9">
            <w:pPr>
              <w:jc w:val="both"/>
              <w:rPr>
                <w:rFonts w:ascii="Times New Roman" w:hAnsi="Times New Roman" w:cs="Times New Roman"/>
              </w:rPr>
            </w:pPr>
            <w:r w:rsidRPr="00BB469C">
              <w:rPr>
                <w:rFonts w:ascii="Times New Roman" w:eastAsia="Times New Roman" w:hAnsi="Times New Roman" w:cs="Times New Roman"/>
                <w:lang w:eastAsia="ru-RU"/>
              </w:rPr>
              <w:t xml:space="preserve">- </w:t>
            </w:r>
            <w:r w:rsidRPr="00BB469C">
              <w:rPr>
                <w:rFonts w:ascii="Times New Roman" w:eastAsia="Times New Roman" w:hAnsi="Times New Roman" w:cs="Times New Roman"/>
                <w:b/>
                <w:lang w:eastAsia="ru-RU"/>
              </w:rPr>
              <w:t>Наименование показателя оценки</w:t>
            </w:r>
            <w:r w:rsidR="00D31AB3" w:rsidRPr="00BB469C">
              <w:rPr>
                <w:rFonts w:ascii="Times New Roman" w:eastAsia="Times New Roman" w:hAnsi="Times New Roman" w:cs="Times New Roman"/>
                <w:b/>
                <w:lang w:eastAsia="ru-RU"/>
              </w:rPr>
              <w:t>:</w:t>
            </w:r>
            <w:r w:rsidR="00D31AB3" w:rsidRPr="00BB469C">
              <w:rPr>
                <w:rFonts w:ascii="Times New Roman" w:eastAsia="Times New Roman" w:hAnsi="Times New Roman" w:cs="Times New Roman"/>
                <w:lang w:eastAsia="ru-RU"/>
              </w:rPr>
              <w:t xml:space="preserve"> </w:t>
            </w:r>
            <w:r w:rsidRPr="00BB469C">
              <w:rPr>
                <w:rFonts w:ascii="Times New Roman" w:eastAsia="Times New Roman" w:hAnsi="Times New Roman" w:cs="Times New Roman"/>
                <w:lang w:eastAsia="ru-RU"/>
              </w:rPr>
              <w:t>«</w:t>
            </w:r>
            <w:r w:rsidR="00AE67E9" w:rsidRPr="00AE67E9">
              <w:rPr>
                <w:rFonts w:ascii="Times New Roman" w:hAnsi="Times New Roman" w:cs="Times New Roman"/>
              </w:rPr>
              <w:t>Наличие у участников закупки опыта поставки товара, выполнения работы, оказания услуги, связанного с предметом закупки</w:t>
            </w:r>
            <w:r w:rsidRPr="00BB469C">
              <w:rPr>
                <w:rFonts w:ascii="Times New Roman" w:eastAsia="Times New Roman" w:hAnsi="Times New Roman" w:cs="Times New Roman"/>
                <w:lang w:eastAsia="ru-RU"/>
              </w:rPr>
              <w:t>»</w:t>
            </w:r>
            <w:r w:rsidR="00D31AB3" w:rsidRPr="00BB469C">
              <w:rPr>
                <w:rFonts w:ascii="Times New Roman" w:eastAsia="Times New Roman" w:hAnsi="Times New Roman" w:cs="Times New Roman"/>
                <w:lang w:eastAsia="ru-RU"/>
              </w:rPr>
              <w:t>:</w:t>
            </w:r>
          </w:p>
          <w:p w14:paraId="732D0EF8" w14:textId="77777777" w:rsidR="00D31AB3" w:rsidRPr="00BB469C" w:rsidRDefault="00D31AB3" w:rsidP="00D31AB3">
            <w:pPr>
              <w:widowControl w:val="0"/>
              <w:autoSpaceDE w:val="0"/>
              <w:autoSpaceDN w:val="0"/>
              <w:spacing w:after="0" w:line="240" w:lineRule="auto"/>
              <w:ind w:firstLine="1134"/>
              <w:jc w:val="both"/>
              <w:rPr>
                <w:rFonts w:ascii="Times New Roman" w:eastAsia="Times New Roman" w:hAnsi="Times New Roman" w:cs="Times New Roman"/>
                <w:lang w:eastAsia="ru-RU"/>
              </w:rPr>
            </w:pPr>
          </w:p>
          <w:p w14:paraId="22A44325" w14:textId="77777777" w:rsidR="00427DE2" w:rsidRPr="00BB469C" w:rsidRDefault="00427DE2" w:rsidP="00EE70D7">
            <w:pPr>
              <w:widowControl w:val="0"/>
              <w:autoSpaceDE w:val="0"/>
              <w:autoSpaceDN w:val="0"/>
              <w:spacing w:after="0" w:line="240" w:lineRule="auto"/>
              <w:jc w:val="both"/>
              <w:rPr>
                <w:rFonts w:ascii="Times New Roman" w:eastAsia="Times New Roman" w:hAnsi="Times New Roman" w:cs="Times New Roman"/>
                <w:lang w:eastAsia="ru-RU"/>
              </w:rPr>
            </w:pPr>
          </w:p>
          <w:p w14:paraId="12B0B072" w14:textId="77777777" w:rsidR="00427DE2" w:rsidRPr="00BB469C" w:rsidRDefault="00427DE2" w:rsidP="00EE70D7">
            <w:pPr>
              <w:widowControl w:val="0"/>
              <w:autoSpaceDE w:val="0"/>
              <w:autoSpaceDN w:val="0"/>
              <w:spacing w:after="0" w:line="240" w:lineRule="auto"/>
              <w:jc w:val="both"/>
              <w:rPr>
                <w:rFonts w:ascii="Times New Roman" w:eastAsia="Times New Roman" w:hAnsi="Times New Roman" w:cs="Times New Roman"/>
                <w:lang w:eastAsia="ru-RU"/>
              </w:rPr>
            </w:pPr>
          </w:p>
          <w:p w14:paraId="1F6DBC44" w14:textId="77777777" w:rsidR="00427DE2" w:rsidRPr="00BB469C" w:rsidRDefault="00427DE2" w:rsidP="00EE70D7">
            <w:pPr>
              <w:widowControl w:val="0"/>
              <w:autoSpaceDE w:val="0"/>
              <w:autoSpaceDN w:val="0"/>
              <w:spacing w:after="0" w:line="240" w:lineRule="auto"/>
              <w:jc w:val="both"/>
              <w:rPr>
                <w:rFonts w:ascii="Times New Roman" w:eastAsia="Times New Roman" w:hAnsi="Times New Roman" w:cs="Times New Roman"/>
                <w:lang w:eastAsia="ru-RU"/>
              </w:rPr>
            </w:pPr>
          </w:p>
          <w:p w14:paraId="4FDC2EAE" w14:textId="77777777" w:rsidR="00427DE2" w:rsidRPr="00BB469C" w:rsidRDefault="00427DE2" w:rsidP="00EE70D7">
            <w:pPr>
              <w:widowControl w:val="0"/>
              <w:autoSpaceDE w:val="0"/>
              <w:autoSpaceDN w:val="0"/>
              <w:spacing w:after="0" w:line="240" w:lineRule="auto"/>
              <w:jc w:val="both"/>
              <w:rPr>
                <w:rFonts w:ascii="Times New Roman" w:eastAsia="Times New Roman" w:hAnsi="Times New Roman" w:cs="Times New Roman"/>
                <w:lang w:eastAsia="ru-RU"/>
              </w:rPr>
            </w:pPr>
          </w:p>
          <w:p w14:paraId="4CF7A8F8" w14:textId="77777777" w:rsidR="00427DE2" w:rsidRPr="00BB469C" w:rsidRDefault="00427DE2" w:rsidP="00EE70D7">
            <w:pPr>
              <w:widowControl w:val="0"/>
              <w:autoSpaceDE w:val="0"/>
              <w:autoSpaceDN w:val="0"/>
              <w:spacing w:after="0" w:line="240" w:lineRule="auto"/>
              <w:jc w:val="both"/>
              <w:rPr>
                <w:rFonts w:ascii="Times New Roman" w:eastAsia="Times New Roman" w:hAnsi="Times New Roman" w:cs="Times New Roman"/>
                <w:lang w:eastAsia="ru-RU"/>
              </w:rPr>
            </w:pPr>
          </w:p>
          <w:p w14:paraId="541A112D" w14:textId="77777777" w:rsidR="00427DE2" w:rsidRPr="00BB469C" w:rsidRDefault="00427DE2" w:rsidP="00EE70D7">
            <w:pPr>
              <w:widowControl w:val="0"/>
              <w:autoSpaceDE w:val="0"/>
              <w:autoSpaceDN w:val="0"/>
              <w:spacing w:after="0" w:line="240" w:lineRule="auto"/>
              <w:jc w:val="both"/>
              <w:rPr>
                <w:rFonts w:ascii="Times New Roman" w:eastAsia="Times New Roman" w:hAnsi="Times New Roman" w:cs="Times New Roman"/>
                <w:lang w:eastAsia="ru-RU"/>
              </w:rPr>
            </w:pPr>
          </w:p>
          <w:p w14:paraId="0711D872" w14:textId="77777777" w:rsidR="00427DE2" w:rsidRPr="00BB469C" w:rsidRDefault="00427DE2" w:rsidP="00EE70D7">
            <w:pPr>
              <w:widowControl w:val="0"/>
              <w:autoSpaceDE w:val="0"/>
              <w:autoSpaceDN w:val="0"/>
              <w:spacing w:after="0" w:line="240" w:lineRule="auto"/>
              <w:jc w:val="both"/>
              <w:rPr>
                <w:rFonts w:ascii="Times New Roman" w:eastAsia="Times New Roman" w:hAnsi="Times New Roman" w:cs="Times New Roman"/>
                <w:lang w:eastAsia="ru-RU"/>
              </w:rPr>
            </w:pPr>
          </w:p>
          <w:p w14:paraId="52A952DF" w14:textId="77777777" w:rsidR="00427DE2" w:rsidRPr="00BB469C" w:rsidRDefault="00427DE2" w:rsidP="00EE70D7">
            <w:pPr>
              <w:widowControl w:val="0"/>
              <w:autoSpaceDE w:val="0"/>
              <w:autoSpaceDN w:val="0"/>
              <w:spacing w:after="0" w:line="240" w:lineRule="auto"/>
              <w:jc w:val="both"/>
              <w:rPr>
                <w:rFonts w:ascii="Times New Roman" w:eastAsia="Times New Roman" w:hAnsi="Times New Roman" w:cs="Times New Roman"/>
                <w:lang w:eastAsia="ru-RU"/>
              </w:rPr>
            </w:pPr>
          </w:p>
          <w:p w14:paraId="44DD1D76" w14:textId="77777777" w:rsidR="00427DE2" w:rsidRPr="00BB469C" w:rsidRDefault="00427DE2" w:rsidP="00EE70D7">
            <w:pPr>
              <w:widowControl w:val="0"/>
              <w:autoSpaceDE w:val="0"/>
              <w:autoSpaceDN w:val="0"/>
              <w:spacing w:after="0" w:line="240" w:lineRule="auto"/>
              <w:jc w:val="both"/>
              <w:rPr>
                <w:rFonts w:ascii="Times New Roman" w:eastAsia="Times New Roman" w:hAnsi="Times New Roman" w:cs="Times New Roman"/>
                <w:lang w:eastAsia="ru-RU"/>
              </w:rPr>
            </w:pPr>
          </w:p>
          <w:p w14:paraId="71C019A5" w14:textId="77777777" w:rsidR="00427DE2" w:rsidRPr="00BB469C" w:rsidRDefault="00427DE2" w:rsidP="00EE70D7">
            <w:pPr>
              <w:widowControl w:val="0"/>
              <w:autoSpaceDE w:val="0"/>
              <w:autoSpaceDN w:val="0"/>
              <w:spacing w:after="0" w:line="240" w:lineRule="auto"/>
              <w:jc w:val="both"/>
              <w:rPr>
                <w:rFonts w:ascii="Times New Roman" w:eastAsia="Times New Roman" w:hAnsi="Times New Roman" w:cs="Times New Roman"/>
                <w:lang w:eastAsia="ru-RU"/>
              </w:rPr>
            </w:pPr>
          </w:p>
          <w:p w14:paraId="71A4D0B7" w14:textId="77777777" w:rsidR="00427DE2" w:rsidRPr="00BB469C" w:rsidRDefault="00427DE2" w:rsidP="00EE70D7">
            <w:pPr>
              <w:widowControl w:val="0"/>
              <w:autoSpaceDE w:val="0"/>
              <w:autoSpaceDN w:val="0"/>
              <w:spacing w:after="0" w:line="240" w:lineRule="auto"/>
              <w:jc w:val="both"/>
              <w:rPr>
                <w:rFonts w:ascii="Times New Roman" w:eastAsia="Times New Roman" w:hAnsi="Times New Roman" w:cs="Times New Roman"/>
                <w:lang w:eastAsia="ru-RU"/>
              </w:rPr>
            </w:pPr>
          </w:p>
          <w:p w14:paraId="5AE7ED65" w14:textId="77777777" w:rsidR="00427DE2" w:rsidRPr="00BB469C" w:rsidRDefault="00427DE2" w:rsidP="00EE70D7">
            <w:pPr>
              <w:widowControl w:val="0"/>
              <w:autoSpaceDE w:val="0"/>
              <w:autoSpaceDN w:val="0"/>
              <w:spacing w:after="0" w:line="240" w:lineRule="auto"/>
              <w:jc w:val="both"/>
              <w:rPr>
                <w:rFonts w:ascii="Times New Roman" w:eastAsia="Times New Roman" w:hAnsi="Times New Roman" w:cs="Times New Roman"/>
                <w:lang w:eastAsia="ru-RU"/>
              </w:rPr>
            </w:pPr>
          </w:p>
          <w:p w14:paraId="0E8B31B5" w14:textId="77777777" w:rsidR="00427DE2" w:rsidRPr="00BB469C" w:rsidRDefault="00427DE2" w:rsidP="00EE70D7">
            <w:pPr>
              <w:widowControl w:val="0"/>
              <w:autoSpaceDE w:val="0"/>
              <w:autoSpaceDN w:val="0"/>
              <w:spacing w:after="0" w:line="240" w:lineRule="auto"/>
              <w:jc w:val="both"/>
              <w:rPr>
                <w:rFonts w:ascii="Times New Roman" w:eastAsia="Times New Roman" w:hAnsi="Times New Roman" w:cs="Times New Roman"/>
                <w:lang w:eastAsia="ru-RU"/>
              </w:rPr>
            </w:pPr>
          </w:p>
          <w:p w14:paraId="0CFEA374" w14:textId="77777777" w:rsidR="00427DE2" w:rsidRPr="00BB469C" w:rsidRDefault="00427DE2" w:rsidP="00EE70D7">
            <w:pPr>
              <w:widowControl w:val="0"/>
              <w:autoSpaceDE w:val="0"/>
              <w:autoSpaceDN w:val="0"/>
              <w:spacing w:after="0" w:line="240" w:lineRule="auto"/>
              <w:jc w:val="both"/>
              <w:rPr>
                <w:rFonts w:ascii="Times New Roman" w:eastAsia="Times New Roman" w:hAnsi="Times New Roman" w:cs="Times New Roman"/>
                <w:lang w:eastAsia="ru-RU"/>
              </w:rPr>
            </w:pPr>
          </w:p>
          <w:p w14:paraId="1FD1638C" w14:textId="77777777" w:rsidR="00427DE2" w:rsidRPr="00BB469C" w:rsidRDefault="00427DE2" w:rsidP="00EE70D7">
            <w:pPr>
              <w:widowControl w:val="0"/>
              <w:autoSpaceDE w:val="0"/>
              <w:autoSpaceDN w:val="0"/>
              <w:spacing w:after="0" w:line="240" w:lineRule="auto"/>
              <w:jc w:val="both"/>
              <w:rPr>
                <w:rFonts w:ascii="Times New Roman" w:eastAsia="Times New Roman" w:hAnsi="Times New Roman" w:cs="Times New Roman"/>
                <w:lang w:eastAsia="ru-RU"/>
              </w:rPr>
            </w:pPr>
          </w:p>
          <w:p w14:paraId="3EE4B37F" w14:textId="77777777" w:rsidR="00427DE2" w:rsidRPr="00BB469C" w:rsidRDefault="00427DE2" w:rsidP="00EE70D7">
            <w:pPr>
              <w:widowControl w:val="0"/>
              <w:autoSpaceDE w:val="0"/>
              <w:autoSpaceDN w:val="0"/>
              <w:spacing w:after="0" w:line="240" w:lineRule="auto"/>
              <w:jc w:val="both"/>
              <w:rPr>
                <w:rFonts w:ascii="Times New Roman" w:eastAsia="Times New Roman" w:hAnsi="Times New Roman" w:cs="Times New Roman"/>
                <w:lang w:eastAsia="ru-RU"/>
              </w:rPr>
            </w:pPr>
          </w:p>
          <w:p w14:paraId="66C6ED78" w14:textId="77777777" w:rsidR="00427DE2" w:rsidRPr="00BB469C" w:rsidRDefault="00427DE2" w:rsidP="00EE70D7">
            <w:pPr>
              <w:widowControl w:val="0"/>
              <w:autoSpaceDE w:val="0"/>
              <w:autoSpaceDN w:val="0"/>
              <w:spacing w:after="0" w:line="240" w:lineRule="auto"/>
              <w:jc w:val="both"/>
              <w:rPr>
                <w:rFonts w:ascii="Times New Roman" w:eastAsia="Times New Roman" w:hAnsi="Times New Roman" w:cs="Times New Roman"/>
                <w:lang w:eastAsia="ru-RU"/>
              </w:rPr>
            </w:pPr>
          </w:p>
          <w:p w14:paraId="789108BB" w14:textId="77777777" w:rsidR="00427DE2" w:rsidRPr="00BB469C" w:rsidRDefault="00427DE2" w:rsidP="00EE70D7">
            <w:pPr>
              <w:widowControl w:val="0"/>
              <w:autoSpaceDE w:val="0"/>
              <w:autoSpaceDN w:val="0"/>
              <w:spacing w:after="0" w:line="240" w:lineRule="auto"/>
              <w:jc w:val="both"/>
              <w:rPr>
                <w:rFonts w:ascii="Times New Roman" w:eastAsia="Times New Roman" w:hAnsi="Times New Roman" w:cs="Times New Roman"/>
                <w:lang w:eastAsia="ru-RU"/>
              </w:rPr>
            </w:pPr>
          </w:p>
          <w:p w14:paraId="6F08DC9A" w14:textId="77777777" w:rsidR="00427DE2" w:rsidRPr="00BB469C" w:rsidRDefault="00427DE2" w:rsidP="00EE70D7">
            <w:pPr>
              <w:widowControl w:val="0"/>
              <w:autoSpaceDE w:val="0"/>
              <w:autoSpaceDN w:val="0"/>
              <w:spacing w:after="0" w:line="240" w:lineRule="auto"/>
              <w:jc w:val="both"/>
              <w:rPr>
                <w:rFonts w:ascii="Times New Roman" w:eastAsia="Times New Roman" w:hAnsi="Times New Roman" w:cs="Times New Roman"/>
                <w:lang w:eastAsia="ru-RU"/>
              </w:rPr>
            </w:pPr>
          </w:p>
          <w:p w14:paraId="4203E4B9" w14:textId="77777777" w:rsidR="009E2297" w:rsidRPr="00BB469C" w:rsidRDefault="009E2297" w:rsidP="000A06FA">
            <w:pPr>
              <w:widowControl w:val="0"/>
              <w:autoSpaceDE w:val="0"/>
              <w:autoSpaceDN w:val="0"/>
              <w:spacing w:after="0" w:line="240" w:lineRule="auto"/>
              <w:jc w:val="both"/>
              <w:rPr>
                <w:rFonts w:ascii="Times New Roman" w:eastAsia="Times New Roman" w:hAnsi="Times New Roman" w:cs="Times New Roman"/>
                <w:lang w:eastAsia="ru-RU"/>
              </w:rPr>
            </w:pPr>
          </w:p>
        </w:tc>
        <w:tc>
          <w:tcPr>
            <w:tcW w:w="8228" w:type="dxa"/>
          </w:tcPr>
          <w:p w14:paraId="2A6A72E3" w14:textId="67FFC4DA" w:rsidR="00427DE2" w:rsidRPr="00BB469C" w:rsidRDefault="00427DE2" w:rsidP="00427DE2">
            <w:pPr>
              <w:pStyle w:val="ConsPlusNormal"/>
              <w:jc w:val="both"/>
              <w:rPr>
                <w:rFonts w:ascii="Times New Roman" w:hAnsi="Times New Roman" w:cs="Times New Roman"/>
                <w:szCs w:val="22"/>
              </w:rPr>
            </w:pPr>
            <w:r w:rsidRPr="00BB469C">
              <w:rPr>
                <w:rFonts w:ascii="Times New Roman" w:hAnsi="Times New Roman" w:cs="Times New Roman"/>
                <w:szCs w:val="22"/>
              </w:rPr>
              <w:t>Оценивается предложение участника о количестве (в штуках), исполненных Участником закупки договор</w:t>
            </w:r>
            <w:r w:rsidR="000054D4">
              <w:rPr>
                <w:rFonts w:ascii="Times New Roman" w:hAnsi="Times New Roman" w:cs="Times New Roman"/>
                <w:szCs w:val="22"/>
              </w:rPr>
              <w:t>ов</w:t>
            </w:r>
            <w:r w:rsidR="0074206E">
              <w:rPr>
                <w:rFonts w:ascii="Times New Roman" w:hAnsi="Times New Roman" w:cs="Times New Roman"/>
                <w:szCs w:val="22"/>
              </w:rPr>
              <w:t xml:space="preserve"> заключенны</w:t>
            </w:r>
            <w:r w:rsidR="000054D4">
              <w:rPr>
                <w:rFonts w:ascii="Times New Roman" w:hAnsi="Times New Roman" w:cs="Times New Roman"/>
                <w:szCs w:val="22"/>
              </w:rPr>
              <w:t>х</w:t>
            </w:r>
            <w:r w:rsidR="0074206E">
              <w:rPr>
                <w:rFonts w:ascii="Times New Roman" w:hAnsi="Times New Roman" w:cs="Times New Roman"/>
                <w:szCs w:val="22"/>
              </w:rPr>
              <w:t xml:space="preserve"> и </w:t>
            </w:r>
            <w:r w:rsidR="000054D4">
              <w:rPr>
                <w:rFonts w:ascii="Times New Roman" w:hAnsi="Times New Roman" w:cs="Times New Roman"/>
                <w:szCs w:val="22"/>
              </w:rPr>
              <w:t>исполненных</w:t>
            </w:r>
            <w:r w:rsidR="0074206E">
              <w:rPr>
                <w:rFonts w:ascii="Times New Roman" w:hAnsi="Times New Roman" w:cs="Times New Roman"/>
                <w:szCs w:val="22"/>
              </w:rPr>
              <w:t xml:space="preserve"> в </w:t>
            </w:r>
            <w:r w:rsidR="000054D4">
              <w:rPr>
                <w:rFonts w:ascii="Times New Roman" w:hAnsi="Times New Roman" w:cs="Times New Roman"/>
                <w:szCs w:val="22"/>
              </w:rPr>
              <w:t>соответствии</w:t>
            </w:r>
            <w:r w:rsidR="0074206E">
              <w:rPr>
                <w:rFonts w:ascii="Times New Roman" w:hAnsi="Times New Roman" w:cs="Times New Roman"/>
                <w:szCs w:val="22"/>
              </w:rPr>
              <w:t xml:space="preserve"> с</w:t>
            </w:r>
            <w:r w:rsidR="000054D4" w:rsidRPr="000054D4">
              <w:rPr>
                <w:rFonts w:ascii="Times New Roman" w:eastAsiaTheme="minorHAnsi" w:hAnsi="Times New Roman" w:cs="Times New Roman"/>
                <w:szCs w:val="22"/>
                <w:highlight w:val="yellow"/>
                <w:lang w:eastAsia="en-US"/>
              </w:rPr>
              <w:t xml:space="preserve"> </w:t>
            </w:r>
            <w:r w:rsidR="000054D4" w:rsidRPr="000054D4">
              <w:rPr>
                <w:rFonts w:ascii="Times New Roman" w:hAnsi="Times New Roman" w:cs="Times New Roman"/>
                <w:szCs w:val="22"/>
              </w:rPr>
              <w:t xml:space="preserve"> Федеральным законом №</w:t>
            </w:r>
            <w:r w:rsidR="000054D4">
              <w:rPr>
                <w:rFonts w:ascii="Times New Roman" w:hAnsi="Times New Roman" w:cs="Times New Roman"/>
                <w:szCs w:val="22"/>
              </w:rPr>
              <w:t>223</w:t>
            </w:r>
            <w:r w:rsidR="000054D4" w:rsidRPr="000054D4">
              <w:rPr>
                <w:rFonts w:ascii="Times New Roman" w:hAnsi="Times New Roman" w:cs="Times New Roman"/>
                <w:szCs w:val="22"/>
              </w:rPr>
              <w:t xml:space="preserve">-ФЗ от </w:t>
            </w:r>
            <w:r w:rsidR="000054D4">
              <w:rPr>
                <w:rFonts w:ascii="Times New Roman" w:hAnsi="Times New Roman" w:cs="Times New Roman"/>
                <w:szCs w:val="22"/>
              </w:rPr>
              <w:t>18.07.2011</w:t>
            </w:r>
            <w:r w:rsidR="000054D4" w:rsidRPr="000054D4">
              <w:rPr>
                <w:rFonts w:ascii="Times New Roman" w:hAnsi="Times New Roman" w:cs="Times New Roman"/>
                <w:szCs w:val="22"/>
              </w:rPr>
              <w:t>г.</w:t>
            </w:r>
            <w:r w:rsidRPr="000054D4">
              <w:rPr>
                <w:rFonts w:ascii="Times New Roman" w:hAnsi="Times New Roman" w:cs="Times New Roman"/>
                <w:szCs w:val="22"/>
              </w:rPr>
              <w:t xml:space="preserve">, </w:t>
            </w:r>
            <w:r w:rsidR="00F22D0A">
              <w:rPr>
                <w:rFonts w:ascii="Times New Roman" w:hAnsi="Times New Roman" w:cs="Times New Roman"/>
                <w:szCs w:val="22"/>
              </w:rPr>
              <w:t xml:space="preserve">а также контрактов </w:t>
            </w:r>
            <w:r w:rsidRPr="000054D4">
              <w:rPr>
                <w:rFonts w:ascii="Times New Roman" w:hAnsi="Times New Roman" w:cs="Times New Roman"/>
                <w:szCs w:val="22"/>
              </w:rPr>
              <w:t>заключенные и исполненные в соответствии с Федеральным законом №44-ФЗ от 05.04.2013 г</w:t>
            </w:r>
            <w:r w:rsidR="000054D4" w:rsidRPr="000054D4">
              <w:rPr>
                <w:rFonts w:ascii="Times New Roman" w:hAnsi="Times New Roman" w:cs="Times New Roman"/>
                <w:szCs w:val="22"/>
              </w:rPr>
              <w:t>.</w:t>
            </w:r>
            <w:r w:rsidRPr="000054D4">
              <w:rPr>
                <w:rFonts w:ascii="Times New Roman" w:hAnsi="Times New Roman" w:cs="Times New Roman"/>
                <w:szCs w:val="22"/>
              </w:rPr>
              <w:t>, где</w:t>
            </w:r>
            <w:r w:rsidRPr="00BB469C">
              <w:rPr>
                <w:rFonts w:ascii="Times New Roman" w:hAnsi="Times New Roman" w:cs="Times New Roman"/>
                <w:szCs w:val="22"/>
              </w:rPr>
              <w:t xml:space="preserve"> последний акт, составленный при исполнении </w:t>
            </w:r>
            <w:r w:rsidR="002801C1" w:rsidRPr="002801C1">
              <w:rPr>
                <w:rFonts w:ascii="Times New Roman" w:hAnsi="Times New Roman" w:cs="Times New Roman"/>
                <w:szCs w:val="22"/>
              </w:rPr>
              <w:t>договор</w:t>
            </w:r>
            <w:r w:rsidR="002801C1">
              <w:rPr>
                <w:rFonts w:ascii="Times New Roman" w:hAnsi="Times New Roman" w:cs="Times New Roman"/>
                <w:szCs w:val="22"/>
              </w:rPr>
              <w:t>а</w:t>
            </w:r>
            <w:r w:rsidR="0074206E">
              <w:rPr>
                <w:rFonts w:ascii="Times New Roman" w:hAnsi="Times New Roman" w:cs="Times New Roman"/>
                <w:szCs w:val="22"/>
              </w:rPr>
              <w:t xml:space="preserve"> в рамках Федерального закона №223-ФЗ</w:t>
            </w:r>
            <w:r w:rsidR="002801C1" w:rsidRPr="002801C1">
              <w:rPr>
                <w:rFonts w:ascii="Times New Roman" w:hAnsi="Times New Roman" w:cs="Times New Roman"/>
                <w:szCs w:val="22"/>
              </w:rPr>
              <w:t>, в том числе заключенн</w:t>
            </w:r>
            <w:r w:rsidR="002801C1">
              <w:rPr>
                <w:rFonts w:ascii="Times New Roman" w:hAnsi="Times New Roman" w:cs="Times New Roman"/>
                <w:szCs w:val="22"/>
              </w:rPr>
              <w:t>ого</w:t>
            </w:r>
            <w:r w:rsidR="002801C1" w:rsidRPr="002801C1">
              <w:rPr>
                <w:rFonts w:ascii="Times New Roman" w:hAnsi="Times New Roman" w:cs="Times New Roman"/>
                <w:szCs w:val="22"/>
              </w:rPr>
              <w:t xml:space="preserve"> и исполненн</w:t>
            </w:r>
            <w:r w:rsidR="002801C1">
              <w:rPr>
                <w:rFonts w:ascii="Times New Roman" w:hAnsi="Times New Roman" w:cs="Times New Roman"/>
                <w:szCs w:val="22"/>
              </w:rPr>
              <w:t>ого</w:t>
            </w:r>
            <w:r w:rsidR="002801C1" w:rsidRPr="002801C1">
              <w:rPr>
                <w:rFonts w:ascii="Times New Roman" w:hAnsi="Times New Roman" w:cs="Times New Roman"/>
                <w:szCs w:val="22"/>
              </w:rPr>
              <w:t xml:space="preserve"> в соответствии с Федеральным законом №44-ФЗ от 05.04.2013 г</w:t>
            </w:r>
            <w:r w:rsidRPr="00BB469C">
              <w:rPr>
                <w:rFonts w:ascii="Times New Roman" w:hAnsi="Times New Roman" w:cs="Times New Roman"/>
                <w:szCs w:val="22"/>
              </w:rPr>
              <w:t xml:space="preserve">, должен быть подписан не </w:t>
            </w:r>
            <w:r w:rsidRPr="00AE67E9">
              <w:rPr>
                <w:rFonts w:ascii="Times New Roman" w:hAnsi="Times New Roman" w:cs="Times New Roman"/>
                <w:szCs w:val="22"/>
              </w:rPr>
              <w:t>ранее чем за 5 лет до даты окончания</w:t>
            </w:r>
            <w:r w:rsidRPr="00BB469C">
              <w:rPr>
                <w:rFonts w:ascii="Times New Roman" w:hAnsi="Times New Roman" w:cs="Times New Roman"/>
                <w:szCs w:val="22"/>
              </w:rPr>
              <w:t xml:space="preserve"> срока подачи заявок. К оценке принимаются исключительно исполненные </w:t>
            </w:r>
            <w:r w:rsidR="002801C1" w:rsidRPr="002801C1">
              <w:rPr>
                <w:rFonts w:ascii="Times New Roman" w:hAnsi="Times New Roman" w:cs="Times New Roman"/>
                <w:szCs w:val="22"/>
              </w:rPr>
              <w:t>договоры, в том числе заключенные и исполненные в соответствии с Федеральным законом №44-ФЗ от 05.04.2013г</w:t>
            </w:r>
            <w:r w:rsidRPr="00BB469C">
              <w:rPr>
                <w:rFonts w:ascii="Times New Roman" w:hAnsi="Times New Roman" w:cs="Times New Roman"/>
                <w:szCs w:val="22"/>
              </w:rPr>
              <w:t>, при исполнении котор</w:t>
            </w:r>
            <w:r w:rsidR="002801C1">
              <w:rPr>
                <w:rFonts w:ascii="Times New Roman" w:hAnsi="Times New Roman" w:cs="Times New Roman"/>
                <w:szCs w:val="22"/>
              </w:rPr>
              <w:t>ых</w:t>
            </w:r>
            <w:r w:rsidRPr="00BB469C">
              <w:rPr>
                <w:rFonts w:ascii="Times New Roman" w:hAnsi="Times New Roman" w:cs="Times New Roman"/>
                <w:szCs w:val="22"/>
              </w:rPr>
              <w:t xml:space="preserve"> поставщиком (подрядчиком, исполнителем) исполнены требования об уплате неустоек (штрафов, пеней) (в случае начисления неустоек).</w:t>
            </w:r>
          </w:p>
          <w:p w14:paraId="5EDCAC05" w14:textId="69F5A01B" w:rsidR="00427DE2" w:rsidRPr="00952BC6" w:rsidRDefault="00332D49" w:rsidP="00427DE2">
            <w:pPr>
              <w:pStyle w:val="ConsPlusNormal"/>
              <w:jc w:val="both"/>
              <w:rPr>
                <w:rFonts w:ascii="Times New Roman" w:hAnsi="Times New Roman" w:cs="Times New Roman"/>
                <w:strike/>
                <w:color w:val="FF0000"/>
                <w:szCs w:val="22"/>
              </w:rPr>
            </w:pPr>
            <w:bookmarkStart w:id="6" w:name="_Hlk100931451"/>
            <w:r w:rsidRPr="00A562BB">
              <w:rPr>
                <w:rFonts w:ascii="Times New Roman" w:hAnsi="Times New Roman" w:cs="Times New Roman"/>
                <w:szCs w:val="22"/>
              </w:rPr>
              <w:t>Подтверждением наличие опыта участника закупки</w:t>
            </w:r>
            <w:r w:rsidR="00427DE2" w:rsidRPr="00A562BB">
              <w:rPr>
                <w:rFonts w:ascii="Times New Roman" w:hAnsi="Times New Roman" w:cs="Times New Roman"/>
                <w:szCs w:val="22"/>
              </w:rPr>
              <w:t xml:space="preserve"> в рамках данного конкурса считается </w:t>
            </w:r>
            <w:bookmarkEnd w:id="6"/>
            <w:r w:rsidR="00427DE2" w:rsidRPr="00A562BB">
              <w:rPr>
                <w:rFonts w:ascii="Times New Roman" w:hAnsi="Times New Roman" w:cs="Times New Roman"/>
                <w:szCs w:val="22"/>
              </w:rPr>
              <w:t xml:space="preserve">исполненные </w:t>
            </w:r>
            <w:r w:rsidRPr="00A562BB">
              <w:rPr>
                <w:rFonts w:ascii="Times New Roman" w:hAnsi="Times New Roman" w:cs="Times New Roman"/>
                <w:szCs w:val="22"/>
              </w:rPr>
              <w:t>таким участником</w:t>
            </w:r>
            <w:r w:rsidR="00427DE2" w:rsidRPr="00A562BB">
              <w:rPr>
                <w:rFonts w:ascii="Times New Roman" w:hAnsi="Times New Roman" w:cs="Times New Roman"/>
                <w:szCs w:val="22"/>
              </w:rPr>
              <w:t xml:space="preserve"> контракто</w:t>
            </w:r>
            <w:r w:rsidR="00FE718C" w:rsidRPr="00A562BB">
              <w:rPr>
                <w:rFonts w:ascii="Times New Roman" w:hAnsi="Times New Roman" w:cs="Times New Roman"/>
                <w:szCs w:val="22"/>
              </w:rPr>
              <w:t>в/</w:t>
            </w:r>
            <w:r w:rsidR="00427DE2" w:rsidRPr="00A562BB">
              <w:rPr>
                <w:rFonts w:ascii="Times New Roman" w:hAnsi="Times New Roman" w:cs="Times New Roman"/>
                <w:szCs w:val="22"/>
              </w:rPr>
              <w:t xml:space="preserve"> договоров по </w:t>
            </w:r>
            <w:r w:rsidR="00373F1E" w:rsidRPr="00A562BB">
              <w:rPr>
                <w:rFonts w:ascii="Times New Roman" w:hAnsi="Times New Roman" w:cs="Times New Roman"/>
                <w:szCs w:val="22"/>
              </w:rPr>
              <w:t xml:space="preserve">оказанию услуг по проведению </w:t>
            </w:r>
            <w:r w:rsidR="00D830D9" w:rsidRPr="00D731A9">
              <w:rPr>
                <w:rFonts w:ascii="Times New Roman" w:hAnsi="Times New Roman" w:cs="Times New Roman"/>
                <w:szCs w:val="22"/>
              </w:rPr>
              <w:t>аудиторских проверок бухгалтерской (финансовой)</w:t>
            </w:r>
            <w:r w:rsidR="00952BC6">
              <w:rPr>
                <w:rFonts w:ascii="Times New Roman" w:hAnsi="Times New Roman" w:cs="Times New Roman"/>
                <w:szCs w:val="22"/>
              </w:rPr>
              <w:t xml:space="preserve"> отчетности</w:t>
            </w:r>
            <w:r w:rsidR="00E2733D">
              <w:rPr>
                <w:rFonts w:ascii="Times New Roman" w:hAnsi="Times New Roman" w:cs="Times New Roman"/>
                <w:szCs w:val="22"/>
              </w:rPr>
              <w:t>.</w:t>
            </w:r>
            <w:r w:rsidR="00952BC6">
              <w:rPr>
                <w:rFonts w:ascii="Times New Roman" w:hAnsi="Times New Roman" w:cs="Times New Roman"/>
                <w:szCs w:val="22"/>
              </w:rPr>
              <w:t xml:space="preserve"> </w:t>
            </w:r>
          </w:p>
          <w:p w14:paraId="2F6D2FCC" w14:textId="5E5CDDBB" w:rsidR="00427DE2" w:rsidRPr="00BB469C" w:rsidRDefault="00427DE2" w:rsidP="00427DE2">
            <w:pPr>
              <w:pStyle w:val="ConsPlusNormal"/>
              <w:jc w:val="both"/>
              <w:rPr>
                <w:rFonts w:ascii="Times New Roman" w:hAnsi="Times New Roman" w:cs="Times New Roman"/>
                <w:szCs w:val="22"/>
              </w:rPr>
            </w:pPr>
            <w:r w:rsidRPr="00BB469C">
              <w:rPr>
                <w:rFonts w:ascii="Times New Roman" w:hAnsi="Times New Roman" w:cs="Times New Roman"/>
                <w:szCs w:val="22"/>
              </w:rPr>
              <w:t>Сведения о наличии опыта участника должны подтверждаться: копиями исполненных контрактов</w:t>
            </w:r>
            <w:r w:rsidR="00FE718C">
              <w:rPr>
                <w:rFonts w:ascii="Times New Roman" w:hAnsi="Times New Roman" w:cs="Times New Roman"/>
                <w:szCs w:val="22"/>
              </w:rPr>
              <w:t>/</w:t>
            </w:r>
            <w:r w:rsidRPr="00BB469C">
              <w:rPr>
                <w:rFonts w:ascii="Times New Roman" w:hAnsi="Times New Roman" w:cs="Times New Roman"/>
                <w:szCs w:val="22"/>
              </w:rPr>
              <w:t>договоров, копиями актов сдачи-приемки оказанных услуг/выполненных работ, содержащие данные о предмете договора</w:t>
            </w:r>
            <w:r w:rsidR="002801C1">
              <w:rPr>
                <w:rFonts w:ascii="Times New Roman" w:hAnsi="Times New Roman" w:cs="Times New Roman"/>
                <w:szCs w:val="22"/>
              </w:rPr>
              <w:t>/</w:t>
            </w:r>
            <w:r w:rsidRPr="00BB469C">
              <w:rPr>
                <w:rFonts w:ascii="Times New Roman" w:hAnsi="Times New Roman" w:cs="Times New Roman"/>
                <w:szCs w:val="22"/>
              </w:rPr>
              <w:t>контракта и сумме по оказанным услугам/выполненным работам. Копии приложенных в составе заявки документов должны быть читаемыми.</w:t>
            </w:r>
          </w:p>
          <w:p w14:paraId="730BFD6D" w14:textId="77777777" w:rsidR="00AE67E9" w:rsidRDefault="00AE67E9" w:rsidP="00427DE2">
            <w:pPr>
              <w:pStyle w:val="ConsPlusNormal"/>
              <w:jc w:val="both"/>
              <w:rPr>
                <w:rFonts w:ascii="Times New Roman" w:hAnsi="Times New Roman" w:cs="Times New Roman"/>
                <w:szCs w:val="22"/>
              </w:rPr>
            </w:pPr>
          </w:p>
          <w:p w14:paraId="557C97BA" w14:textId="237B9DF9" w:rsidR="005979BE" w:rsidRDefault="00427DE2" w:rsidP="005979BE">
            <w:pPr>
              <w:pStyle w:val="ConsPlusNormal"/>
              <w:jc w:val="both"/>
              <w:rPr>
                <w:rFonts w:ascii="Times New Roman" w:hAnsi="Times New Roman" w:cs="Times New Roman"/>
                <w:szCs w:val="22"/>
              </w:rPr>
            </w:pPr>
            <w:r w:rsidRPr="00B10D0B">
              <w:rPr>
                <w:rFonts w:ascii="Times New Roman" w:hAnsi="Times New Roman" w:cs="Times New Roman"/>
                <w:szCs w:val="22"/>
              </w:rPr>
              <w:t xml:space="preserve">В случае если </w:t>
            </w:r>
            <w:r w:rsidR="005979BE">
              <w:rPr>
                <w:rFonts w:ascii="Times New Roman" w:hAnsi="Times New Roman" w:cs="Times New Roman"/>
                <w:szCs w:val="22"/>
              </w:rPr>
              <w:t xml:space="preserve">договоры/контракты, </w:t>
            </w:r>
            <w:r w:rsidRPr="00B10D0B">
              <w:rPr>
                <w:rFonts w:ascii="Times New Roman" w:hAnsi="Times New Roman" w:cs="Times New Roman"/>
                <w:szCs w:val="22"/>
              </w:rPr>
              <w:t>заключены в электронной форме,</w:t>
            </w:r>
            <w:r w:rsidR="00B47B49">
              <w:rPr>
                <w:rFonts w:ascii="Times New Roman" w:hAnsi="Times New Roman" w:cs="Times New Roman"/>
                <w:szCs w:val="22"/>
              </w:rPr>
              <w:t xml:space="preserve"> </w:t>
            </w:r>
            <w:r w:rsidR="005979BE" w:rsidRPr="000A06FA">
              <w:rPr>
                <w:rFonts w:ascii="Times New Roman" w:hAnsi="Times New Roman" w:cs="Times New Roman"/>
                <w:szCs w:val="22"/>
              </w:rPr>
              <w:t>и информация содержатся в открытых и общедоступных государственных реестрах, размещенных в информационно-телекоммуникационной сети "Интернет", в том числе ведение которых осуществляется в единой информационной системе в сфере закупок с размещением указанных документов на официальном сайте единой информационной системы в сфере закупок в информационно-телекоммуникационной сети "Интернет", вместо направления таких документов участник закупки вправе направить номер реестровой записи из соответствующего реестра</w:t>
            </w:r>
            <w:r w:rsidR="005979BE">
              <w:rPr>
                <w:rFonts w:ascii="Times New Roman" w:hAnsi="Times New Roman" w:cs="Times New Roman"/>
                <w:szCs w:val="22"/>
              </w:rPr>
              <w:t xml:space="preserve">, </w:t>
            </w:r>
            <w:r w:rsidR="005979BE" w:rsidRPr="00B10D0B">
              <w:rPr>
                <w:rFonts w:ascii="Times New Roman" w:hAnsi="Times New Roman" w:cs="Times New Roman"/>
                <w:szCs w:val="22"/>
              </w:rPr>
              <w:t xml:space="preserve">при условии предоставления в составе заявки формы «Сводные сведения о наличии опыта поставки товара, выполнения работы, оказания услуги, связанного с предметом </w:t>
            </w:r>
            <w:r w:rsidR="005979BE">
              <w:rPr>
                <w:rFonts w:ascii="Times New Roman" w:hAnsi="Times New Roman" w:cs="Times New Roman"/>
                <w:szCs w:val="22"/>
              </w:rPr>
              <w:t>закупки</w:t>
            </w:r>
            <w:r w:rsidR="005979BE" w:rsidRPr="00B10D0B">
              <w:rPr>
                <w:rFonts w:ascii="Times New Roman" w:hAnsi="Times New Roman" w:cs="Times New Roman"/>
                <w:szCs w:val="22"/>
              </w:rPr>
              <w:t xml:space="preserve">», содержащей данные о номере, дате заключения, предмете, сумме, дате исполнения </w:t>
            </w:r>
            <w:r w:rsidR="005979BE">
              <w:rPr>
                <w:rFonts w:ascii="Times New Roman" w:hAnsi="Times New Roman" w:cs="Times New Roman"/>
                <w:szCs w:val="22"/>
              </w:rPr>
              <w:t>договора/</w:t>
            </w:r>
            <w:r w:rsidR="005979BE" w:rsidRPr="00B10D0B">
              <w:rPr>
                <w:rFonts w:ascii="Times New Roman" w:hAnsi="Times New Roman" w:cs="Times New Roman"/>
                <w:szCs w:val="22"/>
              </w:rPr>
              <w:t>контракта.</w:t>
            </w:r>
          </w:p>
          <w:p w14:paraId="55D4A851" w14:textId="27D5983C" w:rsidR="005979BE" w:rsidRPr="000A06FA" w:rsidRDefault="005979BE" w:rsidP="005979BE">
            <w:pPr>
              <w:pStyle w:val="ConsPlusNormal"/>
              <w:jc w:val="both"/>
              <w:rPr>
                <w:rFonts w:ascii="Times New Roman" w:hAnsi="Times New Roman" w:cs="Times New Roman"/>
                <w:szCs w:val="22"/>
              </w:rPr>
            </w:pPr>
          </w:p>
          <w:p w14:paraId="70240F3D" w14:textId="63A0F5A3" w:rsidR="00427DE2" w:rsidRPr="00BB469C" w:rsidRDefault="00427DE2" w:rsidP="00B47B49">
            <w:pPr>
              <w:pStyle w:val="ConsPlusNormal"/>
              <w:jc w:val="both"/>
              <w:rPr>
                <w:rFonts w:ascii="Times New Roman" w:hAnsi="Times New Roman" w:cs="Times New Roman"/>
                <w:szCs w:val="22"/>
              </w:rPr>
            </w:pPr>
            <w:r w:rsidRPr="00BB469C">
              <w:rPr>
                <w:rFonts w:ascii="Times New Roman" w:hAnsi="Times New Roman" w:cs="Times New Roman"/>
                <w:szCs w:val="22"/>
              </w:rPr>
              <w:t xml:space="preserve">Участник </w:t>
            </w:r>
            <w:r w:rsidR="007D1190" w:rsidRPr="00BB469C">
              <w:rPr>
                <w:rFonts w:ascii="Times New Roman" w:hAnsi="Times New Roman" w:cs="Times New Roman"/>
                <w:szCs w:val="22"/>
              </w:rPr>
              <w:t xml:space="preserve">закупки </w:t>
            </w:r>
            <w:r w:rsidRPr="00BB469C">
              <w:rPr>
                <w:rFonts w:ascii="Times New Roman" w:hAnsi="Times New Roman" w:cs="Times New Roman"/>
                <w:szCs w:val="22"/>
              </w:rPr>
              <w:t xml:space="preserve">по показателю «Наличие у участников закупки опыта поставки товара, выполнения работы, оказания услуги, связанного с предметом </w:t>
            </w:r>
            <w:r w:rsidR="005979BE">
              <w:rPr>
                <w:rFonts w:ascii="Times New Roman" w:hAnsi="Times New Roman" w:cs="Times New Roman"/>
                <w:szCs w:val="22"/>
              </w:rPr>
              <w:t>закупки</w:t>
            </w:r>
            <w:r w:rsidRPr="00BB469C">
              <w:rPr>
                <w:rFonts w:ascii="Times New Roman" w:hAnsi="Times New Roman" w:cs="Times New Roman"/>
                <w:szCs w:val="22"/>
              </w:rPr>
              <w:t xml:space="preserve">» предоставляет информацию об объекте опыта по форме Приложения № 1 к порядку рассмотрения и оценки заявок на участие в конкурсе (форма является рекомендуемой). </w:t>
            </w:r>
          </w:p>
          <w:p w14:paraId="3FE658C1" w14:textId="77777777" w:rsidR="00AE67E9" w:rsidRDefault="00AE67E9" w:rsidP="00427DE2">
            <w:pPr>
              <w:pStyle w:val="ConsPlusNormal"/>
              <w:jc w:val="both"/>
              <w:rPr>
                <w:rFonts w:ascii="Times New Roman" w:hAnsi="Times New Roman" w:cs="Times New Roman"/>
                <w:szCs w:val="22"/>
              </w:rPr>
            </w:pPr>
          </w:p>
          <w:p w14:paraId="32698707" w14:textId="46123B05" w:rsidR="00427DE2" w:rsidRPr="00BB469C" w:rsidRDefault="00427DE2" w:rsidP="00427DE2">
            <w:pPr>
              <w:pStyle w:val="ConsPlusNormal"/>
              <w:jc w:val="both"/>
              <w:rPr>
                <w:rFonts w:ascii="Times New Roman" w:hAnsi="Times New Roman" w:cs="Times New Roman"/>
                <w:szCs w:val="22"/>
              </w:rPr>
            </w:pPr>
            <w:r w:rsidRPr="00BB469C">
              <w:rPr>
                <w:rFonts w:ascii="Times New Roman" w:hAnsi="Times New Roman" w:cs="Times New Roman"/>
                <w:szCs w:val="22"/>
              </w:rPr>
              <w:t xml:space="preserve">Оценка в 0 баллов будет присвоена участнику закупки, у которого отсутствуют копии </w:t>
            </w:r>
            <w:r w:rsidRPr="00BB469C">
              <w:rPr>
                <w:rFonts w:ascii="Times New Roman" w:hAnsi="Times New Roman" w:cs="Times New Roman"/>
                <w:szCs w:val="22"/>
              </w:rPr>
              <w:lastRenderedPageBreak/>
              <w:t>заключенных и исполненных контрактов</w:t>
            </w:r>
            <w:r w:rsidR="00134C45">
              <w:rPr>
                <w:rFonts w:ascii="Times New Roman" w:hAnsi="Times New Roman" w:cs="Times New Roman"/>
                <w:szCs w:val="22"/>
              </w:rPr>
              <w:t>/</w:t>
            </w:r>
            <w:r w:rsidRPr="00BB469C">
              <w:rPr>
                <w:rFonts w:ascii="Times New Roman" w:hAnsi="Times New Roman" w:cs="Times New Roman"/>
                <w:szCs w:val="22"/>
              </w:rPr>
              <w:t xml:space="preserve">договоров на выполнение работ (оказание услуг) сопоставимого характера; </w:t>
            </w:r>
          </w:p>
          <w:p w14:paraId="156DF8BA" w14:textId="77777777" w:rsidR="00427DE2" w:rsidRPr="00BB469C" w:rsidRDefault="00427DE2" w:rsidP="00427DE2">
            <w:pPr>
              <w:pStyle w:val="ConsPlusNormal"/>
              <w:jc w:val="both"/>
              <w:rPr>
                <w:rFonts w:ascii="Times New Roman" w:hAnsi="Times New Roman" w:cs="Times New Roman"/>
                <w:szCs w:val="22"/>
              </w:rPr>
            </w:pPr>
            <w:r w:rsidRPr="00BB469C">
              <w:rPr>
                <w:rFonts w:ascii="Times New Roman" w:hAnsi="Times New Roman" w:cs="Times New Roman"/>
                <w:szCs w:val="22"/>
              </w:rPr>
              <w:t xml:space="preserve">и (или) </w:t>
            </w:r>
          </w:p>
          <w:p w14:paraId="36EBC19A" w14:textId="4B6D6E85" w:rsidR="00427DE2" w:rsidRPr="00BB469C" w:rsidRDefault="00427DE2" w:rsidP="00427DE2">
            <w:pPr>
              <w:pStyle w:val="ConsPlusNormal"/>
              <w:jc w:val="both"/>
              <w:rPr>
                <w:rFonts w:ascii="Times New Roman" w:hAnsi="Times New Roman" w:cs="Times New Roman"/>
                <w:szCs w:val="22"/>
              </w:rPr>
            </w:pPr>
            <w:r w:rsidRPr="00BB469C">
              <w:rPr>
                <w:rFonts w:ascii="Times New Roman" w:hAnsi="Times New Roman" w:cs="Times New Roman"/>
                <w:szCs w:val="22"/>
              </w:rPr>
              <w:t xml:space="preserve"> отсутствуют копии актов сдачи-приемки выполненных работ (оказанных услуг), подтверждающих факты приемки работ (услуг) заказчиком, по исполненным контрактов</w:t>
            </w:r>
            <w:r w:rsidR="00134C45">
              <w:rPr>
                <w:rFonts w:ascii="Times New Roman" w:hAnsi="Times New Roman" w:cs="Times New Roman"/>
                <w:szCs w:val="22"/>
              </w:rPr>
              <w:t>/</w:t>
            </w:r>
            <w:r w:rsidRPr="00BB469C">
              <w:rPr>
                <w:rFonts w:ascii="Times New Roman" w:hAnsi="Times New Roman" w:cs="Times New Roman"/>
                <w:szCs w:val="22"/>
              </w:rPr>
              <w:t xml:space="preserve">договоров на выполнение работ (оказание услуг) сопоставимого характера; </w:t>
            </w:r>
          </w:p>
          <w:p w14:paraId="0D6EF61C" w14:textId="77777777" w:rsidR="00427DE2" w:rsidRPr="00BB469C" w:rsidRDefault="00427DE2" w:rsidP="00427DE2">
            <w:pPr>
              <w:pStyle w:val="ConsPlusNormal"/>
              <w:jc w:val="both"/>
              <w:rPr>
                <w:rFonts w:ascii="Times New Roman" w:hAnsi="Times New Roman" w:cs="Times New Roman"/>
                <w:szCs w:val="22"/>
              </w:rPr>
            </w:pPr>
            <w:r w:rsidRPr="00BB469C">
              <w:rPr>
                <w:rFonts w:ascii="Times New Roman" w:hAnsi="Times New Roman" w:cs="Times New Roman"/>
                <w:szCs w:val="22"/>
              </w:rPr>
              <w:t xml:space="preserve">и (или)  </w:t>
            </w:r>
          </w:p>
          <w:p w14:paraId="2DDE82F2" w14:textId="0F0C0A85" w:rsidR="00087DFD" w:rsidRDefault="00585763" w:rsidP="00427DE2">
            <w:pPr>
              <w:pStyle w:val="ConsPlusNormal"/>
              <w:jc w:val="both"/>
              <w:rPr>
                <w:rFonts w:ascii="Times New Roman" w:hAnsi="Times New Roman" w:cs="Times New Roman"/>
                <w:color w:val="FF0000"/>
                <w:szCs w:val="22"/>
              </w:rPr>
            </w:pPr>
            <w:r w:rsidRPr="00BB469C">
              <w:rPr>
                <w:rFonts w:ascii="Times New Roman" w:hAnsi="Times New Roman" w:cs="Times New Roman"/>
                <w:szCs w:val="22"/>
              </w:rPr>
              <w:t xml:space="preserve">предмет представленных в заявке участника конкурса </w:t>
            </w:r>
            <w:r w:rsidR="004C2BB3" w:rsidRPr="00BB469C">
              <w:rPr>
                <w:rFonts w:ascii="Times New Roman" w:hAnsi="Times New Roman" w:cs="Times New Roman"/>
                <w:szCs w:val="22"/>
              </w:rPr>
              <w:t>контрактов</w:t>
            </w:r>
            <w:r w:rsidR="002C3A11">
              <w:rPr>
                <w:rFonts w:ascii="Times New Roman" w:hAnsi="Times New Roman" w:cs="Times New Roman"/>
                <w:szCs w:val="22"/>
              </w:rPr>
              <w:t>/</w:t>
            </w:r>
            <w:r w:rsidRPr="00BB469C">
              <w:rPr>
                <w:rFonts w:ascii="Times New Roman" w:hAnsi="Times New Roman" w:cs="Times New Roman"/>
                <w:szCs w:val="22"/>
              </w:rPr>
              <w:t xml:space="preserve">договоров </w:t>
            </w:r>
            <w:r w:rsidR="00427DE2" w:rsidRPr="00BB469C">
              <w:rPr>
                <w:rFonts w:ascii="Times New Roman" w:hAnsi="Times New Roman" w:cs="Times New Roman"/>
                <w:szCs w:val="22"/>
              </w:rPr>
              <w:t>не соответству</w:t>
            </w:r>
            <w:r w:rsidRPr="00BB469C">
              <w:rPr>
                <w:rFonts w:ascii="Times New Roman" w:hAnsi="Times New Roman" w:cs="Times New Roman"/>
                <w:szCs w:val="22"/>
              </w:rPr>
              <w:t>ет</w:t>
            </w:r>
            <w:r w:rsidR="00427DE2" w:rsidRPr="00BB469C">
              <w:rPr>
                <w:rFonts w:ascii="Times New Roman" w:hAnsi="Times New Roman" w:cs="Times New Roman"/>
                <w:szCs w:val="22"/>
              </w:rPr>
              <w:t xml:space="preserve"> </w:t>
            </w:r>
            <w:r w:rsidRPr="00BB469C">
              <w:rPr>
                <w:rFonts w:ascii="Times New Roman" w:hAnsi="Times New Roman" w:cs="Times New Roman"/>
                <w:szCs w:val="22"/>
              </w:rPr>
              <w:t>сопоставимому характеру</w:t>
            </w:r>
            <w:r w:rsidR="00427DE2" w:rsidRPr="00BB469C">
              <w:rPr>
                <w:rFonts w:ascii="Times New Roman" w:hAnsi="Times New Roman" w:cs="Times New Roman"/>
                <w:szCs w:val="22"/>
              </w:rPr>
              <w:t xml:space="preserve"> </w:t>
            </w:r>
            <w:r w:rsidRPr="00BB469C">
              <w:rPr>
                <w:rFonts w:ascii="Times New Roman" w:hAnsi="Times New Roman" w:cs="Times New Roman"/>
                <w:szCs w:val="22"/>
              </w:rPr>
              <w:t>(</w:t>
            </w:r>
            <w:r w:rsidR="00427DE2" w:rsidRPr="00BB469C">
              <w:rPr>
                <w:rFonts w:ascii="Times New Roman" w:hAnsi="Times New Roman" w:cs="Times New Roman"/>
                <w:szCs w:val="22"/>
              </w:rPr>
              <w:t>предмету</w:t>
            </w:r>
            <w:r w:rsidRPr="00BB469C">
              <w:rPr>
                <w:rFonts w:ascii="Times New Roman" w:hAnsi="Times New Roman" w:cs="Times New Roman"/>
                <w:szCs w:val="22"/>
              </w:rPr>
              <w:t>)</w:t>
            </w:r>
            <w:r w:rsidR="00427DE2" w:rsidRPr="00BB469C">
              <w:rPr>
                <w:rFonts w:ascii="Times New Roman" w:hAnsi="Times New Roman" w:cs="Times New Roman"/>
                <w:szCs w:val="22"/>
              </w:rPr>
              <w:t xml:space="preserve"> настоящего конкурса (</w:t>
            </w:r>
            <w:r w:rsidR="0046325A" w:rsidRPr="00BB469C">
              <w:rPr>
                <w:rFonts w:ascii="Times New Roman" w:hAnsi="Times New Roman" w:cs="Times New Roman"/>
                <w:szCs w:val="22"/>
              </w:rPr>
              <w:t xml:space="preserve">оказание услуг </w:t>
            </w:r>
            <w:r w:rsidR="00D830D9" w:rsidRPr="00BB469C">
              <w:rPr>
                <w:rFonts w:ascii="Times New Roman" w:hAnsi="Times New Roman" w:cs="Times New Roman"/>
                <w:szCs w:val="22"/>
              </w:rPr>
              <w:t>по проведению аудиторских проверок бухгалтерской (финансовой) отчетности</w:t>
            </w:r>
            <w:r w:rsidR="00E2733D">
              <w:rPr>
                <w:rFonts w:ascii="Times New Roman" w:hAnsi="Times New Roman" w:cs="Times New Roman"/>
                <w:szCs w:val="22"/>
              </w:rPr>
              <w:t>.</w:t>
            </w:r>
            <w:r w:rsidR="00D830D9" w:rsidRPr="00BB469C">
              <w:rPr>
                <w:rFonts w:ascii="Times New Roman" w:hAnsi="Times New Roman" w:cs="Times New Roman"/>
                <w:szCs w:val="22"/>
              </w:rPr>
              <w:t xml:space="preserve"> </w:t>
            </w:r>
          </w:p>
          <w:p w14:paraId="1B2A01A4" w14:textId="6D9EE425" w:rsidR="009E2297" w:rsidRPr="00BB469C" w:rsidRDefault="00427DE2" w:rsidP="00D830D9">
            <w:pPr>
              <w:spacing w:after="0" w:line="240" w:lineRule="auto"/>
              <w:jc w:val="both"/>
              <w:rPr>
                <w:rFonts w:ascii="Times New Roman" w:hAnsi="Times New Roman" w:cs="Times New Roman"/>
              </w:rPr>
            </w:pPr>
            <w:r w:rsidRPr="00BB469C">
              <w:rPr>
                <w:rFonts w:ascii="Times New Roman" w:hAnsi="Times New Roman" w:cs="Times New Roman"/>
              </w:rPr>
              <w:t>Не</w:t>
            </w:r>
            <w:r w:rsidR="000D3281" w:rsidRPr="00BB469C">
              <w:rPr>
                <w:rFonts w:ascii="Times New Roman" w:hAnsi="Times New Roman" w:cs="Times New Roman"/>
              </w:rPr>
              <w:t xml:space="preserve"> </w:t>
            </w:r>
            <w:r w:rsidRPr="00BB469C">
              <w:rPr>
                <w:rFonts w:ascii="Times New Roman" w:hAnsi="Times New Roman" w:cs="Times New Roman"/>
              </w:rPr>
              <w:t>предоставление в составе заявки на участие в конкурсе таких документов не является основанием для отказа в допуске к участию в конкурсе</w:t>
            </w:r>
            <w:r w:rsidR="00EA5AEF">
              <w:rPr>
                <w:rFonts w:ascii="Times New Roman" w:hAnsi="Times New Roman" w:cs="Times New Roman"/>
              </w:rPr>
              <w:t xml:space="preserve"> в электронной форме</w:t>
            </w:r>
            <w:r w:rsidRPr="00BB469C">
              <w:rPr>
                <w:rFonts w:ascii="Times New Roman" w:hAnsi="Times New Roman" w:cs="Times New Roman"/>
              </w:rPr>
              <w:t>, однако при оценке заявок по настоящему показателю комиссией будут учитываться только те сведения, заявленные участниками закупки, которые подтверждены документально в составе заявки на участие в конкурсе и соответствуют требованиям.</w:t>
            </w:r>
          </w:p>
        </w:tc>
      </w:tr>
      <w:tr w:rsidR="00BB469C" w:rsidRPr="00BB469C" w14:paraId="5232BA46" w14:textId="77777777" w:rsidTr="001C64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4" w:type="dxa"/>
          <w:trHeight w:val="460"/>
        </w:trPr>
        <w:tc>
          <w:tcPr>
            <w:tcW w:w="638" w:type="dxa"/>
            <w:gridSpan w:val="2"/>
          </w:tcPr>
          <w:p w14:paraId="16BBB4AC" w14:textId="77777777" w:rsidR="00107247" w:rsidRPr="00BB469C" w:rsidRDefault="00107247" w:rsidP="001975B6">
            <w:pPr>
              <w:widowControl w:val="0"/>
              <w:autoSpaceDE w:val="0"/>
              <w:autoSpaceDN w:val="0"/>
              <w:spacing w:after="0" w:line="240" w:lineRule="auto"/>
              <w:jc w:val="center"/>
              <w:rPr>
                <w:rFonts w:ascii="Times New Roman" w:eastAsia="Times New Roman" w:hAnsi="Times New Roman" w:cs="Times New Roman"/>
                <w:lang w:eastAsia="ru-RU"/>
              </w:rPr>
            </w:pPr>
            <w:r w:rsidRPr="00BB469C">
              <w:rPr>
                <w:rFonts w:ascii="Times New Roman" w:eastAsia="Times New Roman" w:hAnsi="Times New Roman" w:cs="Times New Roman"/>
                <w:lang w:eastAsia="ru-RU"/>
              </w:rPr>
              <w:lastRenderedPageBreak/>
              <w:t>1.1.1</w:t>
            </w:r>
          </w:p>
        </w:tc>
        <w:tc>
          <w:tcPr>
            <w:tcW w:w="6728" w:type="dxa"/>
          </w:tcPr>
          <w:p w14:paraId="3A0EF557" w14:textId="77777777" w:rsidR="00107247" w:rsidRPr="00BB469C" w:rsidRDefault="00107247" w:rsidP="00107247">
            <w:pPr>
              <w:widowControl w:val="0"/>
              <w:autoSpaceDE w:val="0"/>
              <w:autoSpaceDN w:val="0"/>
              <w:spacing w:after="0" w:line="240" w:lineRule="auto"/>
              <w:jc w:val="both"/>
              <w:rPr>
                <w:rFonts w:ascii="Times New Roman" w:eastAsia="Times New Roman" w:hAnsi="Times New Roman" w:cs="Times New Roman"/>
                <w:lang w:eastAsia="ru-RU"/>
              </w:rPr>
            </w:pPr>
            <w:r w:rsidRPr="00BB469C">
              <w:rPr>
                <w:rFonts w:ascii="Times New Roman" w:eastAsia="Times New Roman" w:hAnsi="Times New Roman" w:cs="Times New Roman"/>
                <w:b/>
                <w:lang w:eastAsia="ru-RU"/>
              </w:rPr>
              <w:t>Наименование детализирующего показателя оценки:</w:t>
            </w:r>
            <w:r w:rsidRPr="00BB469C">
              <w:rPr>
                <w:rFonts w:ascii="Times New Roman" w:eastAsia="Times New Roman" w:hAnsi="Times New Roman" w:cs="Times New Roman"/>
                <w:lang w:eastAsia="ru-RU"/>
              </w:rPr>
              <w:t xml:space="preserve"> «Общее количество исполненных участником закупки договоров»</w:t>
            </w:r>
          </w:p>
          <w:p w14:paraId="6AE6CFB0" w14:textId="77777777" w:rsidR="00107247" w:rsidRPr="00BB469C" w:rsidRDefault="00107247" w:rsidP="00D31AB3">
            <w:pPr>
              <w:widowControl w:val="0"/>
              <w:autoSpaceDE w:val="0"/>
              <w:autoSpaceDN w:val="0"/>
              <w:spacing w:after="0" w:line="240" w:lineRule="auto"/>
              <w:jc w:val="both"/>
              <w:rPr>
                <w:rFonts w:ascii="Times New Roman" w:hAnsi="Times New Roman" w:cs="Times New Roman"/>
                <w:b/>
              </w:rPr>
            </w:pPr>
          </w:p>
        </w:tc>
        <w:tc>
          <w:tcPr>
            <w:tcW w:w="8228" w:type="dxa"/>
          </w:tcPr>
          <w:p w14:paraId="33BA7EE9" w14:textId="5BFC5A92" w:rsidR="00107247" w:rsidRPr="00E2733D" w:rsidRDefault="00107247" w:rsidP="00956D01">
            <w:pPr>
              <w:spacing w:after="0" w:line="240" w:lineRule="auto"/>
              <w:jc w:val="both"/>
              <w:rPr>
                <w:rFonts w:ascii="Times New Roman" w:hAnsi="Times New Roman" w:cs="Times New Roman"/>
                <w:strike/>
              </w:rPr>
            </w:pPr>
            <w:r w:rsidRPr="00BB469C">
              <w:rPr>
                <w:rFonts w:ascii="Times New Roman" w:hAnsi="Times New Roman" w:cs="Times New Roman"/>
              </w:rPr>
              <w:t xml:space="preserve">Под опытом выполнения работы, оказания услуги, связанного с предметом </w:t>
            </w:r>
            <w:r w:rsidR="004C2BB3">
              <w:rPr>
                <w:rFonts w:ascii="Times New Roman" w:hAnsi="Times New Roman" w:cs="Times New Roman"/>
              </w:rPr>
              <w:t>договора</w:t>
            </w:r>
            <w:r w:rsidR="00670F64" w:rsidRPr="00BB469C">
              <w:rPr>
                <w:rFonts w:ascii="Times New Roman" w:hAnsi="Times New Roman" w:cs="Times New Roman"/>
              </w:rPr>
              <w:t>,</w:t>
            </w:r>
            <w:r w:rsidRPr="00BB469C">
              <w:rPr>
                <w:rFonts w:ascii="Times New Roman" w:hAnsi="Times New Roman" w:cs="Times New Roman"/>
              </w:rPr>
              <w:t xml:space="preserve"> понимаются </w:t>
            </w:r>
            <w:r w:rsidR="0046325A" w:rsidRPr="00BB469C">
              <w:rPr>
                <w:rFonts w:ascii="Times New Roman" w:hAnsi="Times New Roman" w:cs="Times New Roman"/>
              </w:rPr>
              <w:t xml:space="preserve">услуги </w:t>
            </w:r>
            <w:r w:rsidR="00D830D9" w:rsidRPr="00BB469C">
              <w:rPr>
                <w:rFonts w:ascii="Times New Roman" w:hAnsi="Times New Roman" w:cs="Times New Roman"/>
              </w:rPr>
              <w:t>по проведению аудиторских проверок бухгалтерской (финансовой) отчетности</w:t>
            </w:r>
            <w:r w:rsidR="00E2733D">
              <w:rPr>
                <w:rFonts w:ascii="Times New Roman" w:hAnsi="Times New Roman" w:cs="Times New Roman"/>
              </w:rPr>
              <w:t>.</w:t>
            </w:r>
            <w:r w:rsidR="00D830D9" w:rsidRPr="00BB469C">
              <w:rPr>
                <w:rFonts w:ascii="Times New Roman" w:hAnsi="Times New Roman" w:cs="Times New Roman"/>
              </w:rPr>
              <w:t xml:space="preserve"> </w:t>
            </w:r>
          </w:p>
          <w:p w14:paraId="14A380BF" w14:textId="77777777" w:rsidR="00107247" w:rsidRPr="00BB469C" w:rsidRDefault="00107247" w:rsidP="00107247">
            <w:pPr>
              <w:spacing w:after="0" w:line="240" w:lineRule="auto"/>
              <w:ind w:firstLine="709"/>
              <w:jc w:val="both"/>
              <w:rPr>
                <w:rFonts w:ascii="Times New Roman" w:hAnsi="Times New Roman" w:cs="Times New Roman"/>
              </w:rPr>
            </w:pPr>
            <w:r w:rsidRPr="00BB469C">
              <w:rPr>
                <w:rFonts w:ascii="Times New Roman" w:eastAsia="Calibri" w:hAnsi="Times New Roman" w:cs="Times New Roman"/>
              </w:rPr>
              <w:t>Предложения участников закупки подтверждаются следующими документами:</w:t>
            </w:r>
          </w:p>
          <w:p w14:paraId="5F8ED988" w14:textId="4ECABC9E" w:rsidR="00107247" w:rsidRPr="00BB469C" w:rsidRDefault="00107247" w:rsidP="0065494F">
            <w:pPr>
              <w:pStyle w:val="ConsPlusNormal"/>
              <w:ind w:firstLine="712"/>
              <w:jc w:val="both"/>
              <w:rPr>
                <w:rFonts w:ascii="Times New Roman" w:hAnsi="Times New Roman" w:cs="Times New Roman"/>
              </w:rPr>
            </w:pPr>
            <w:r w:rsidRPr="00BB469C">
              <w:rPr>
                <w:rFonts w:ascii="Times New Roman" w:eastAsia="Calibri" w:hAnsi="Times New Roman" w:cs="Times New Roman"/>
              </w:rPr>
              <w:t>- Сведениями в виде рекомендованной формы (приложение №1</w:t>
            </w:r>
            <w:r w:rsidRPr="00BB469C">
              <w:rPr>
                <w:rFonts w:ascii="Times New Roman" w:hAnsi="Times New Roman" w:cs="Times New Roman"/>
                <w:szCs w:val="22"/>
              </w:rPr>
              <w:t xml:space="preserve"> к порядку рассмотрения и оценки заявок на участие в конкурсе)</w:t>
            </w:r>
            <w:r w:rsidRPr="00BB469C">
              <w:rPr>
                <w:rFonts w:ascii="Times New Roman" w:eastAsia="Calibri" w:hAnsi="Times New Roman" w:cs="Times New Roman"/>
              </w:rPr>
              <w:t xml:space="preserve"> </w:t>
            </w:r>
            <w:r w:rsidR="003D5B78" w:rsidRPr="003D5B78">
              <w:rPr>
                <w:rFonts w:ascii="Times New Roman" w:eastAsia="Calibri" w:hAnsi="Times New Roman" w:cs="Times New Roman"/>
                <w:b/>
                <w:bCs/>
              </w:rPr>
              <w:t>п.1</w:t>
            </w:r>
            <w:r w:rsidR="00BB7A6A">
              <w:rPr>
                <w:rFonts w:ascii="Times New Roman" w:eastAsia="Calibri" w:hAnsi="Times New Roman" w:cs="Times New Roman"/>
                <w:b/>
                <w:bCs/>
              </w:rPr>
              <w:t xml:space="preserve"> </w:t>
            </w:r>
            <w:r w:rsidRPr="003D5B78">
              <w:rPr>
                <w:rFonts w:ascii="Times New Roman" w:eastAsia="Calibri" w:hAnsi="Times New Roman" w:cs="Times New Roman"/>
                <w:b/>
                <w:bCs/>
              </w:rPr>
              <w:t>об</w:t>
            </w:r>
            <w:r w:rsidR="003D5B78" w:rsidRPr="003D5B78">
              <w:rPr>
                <w:rFonts w:ascii="Times New Roman" w:eastAsia="Calibri" w:hAnsi="Times New Roman" w:cs="Times New Roman"/>
                <w:b/>
                <w:bCs/>
              </w:rPr>
              <w:t>щее количество</w:t>
            </w:r>
            <w:r w:rsidRPr="003D5B78">
              <w:rPr>
                <w:rFonts w:ascii="Times New Roman" w:eastAsia="Calibri" w:hAnsi="Times New Roman" w:cs="Times New Roman"/>
                <w:b/>
                <w:bCs/>
              </w:rPr>
              <w:t xml:space="preserve"> </w:t>
            </w:r>
            <w:r w:rsidRPr="00BB469C">
              <w:rPr>
                <w:rFonts w:ascii="Times New Roman" w:eastAsia="Calibri" w:hAnsi="Times New Roman" w:cs="Times New Roman"/>
              </w:rPr>
              <w:t xml:space="preserve"> исполненных контракт</w:t>
            </w:r>
            <w:r w:rsidR="00533CC8">
              <w:rPr>
                <w:rFonts w:ascii="Times New Roman" w:eastAsia="Calibri" w:hAnsi="Times New Roman" w:cs="Times New Roman"/>
              </w:rPr>
              <w:t>ов/</w:t>
            </w:r>
            <w:r w:rsidRPr="00BB469C">
              <w:rPr>
                <w:rFonts w:ascii="Times New Roman" w:eastAsia="Calibri" w:hAnsi="Times New Roman" w:cs="Times New Roman"/>
              </w:rPr>
              <w:t>договор</w:t>
            </w:r>
            <w:r w:rsidR="00533CC8">
              <w:rPr>
                <w:rFonts w:ascii="Times New Roman" w:eastAsia="Calibri" w:hAnsi="Times New Roman" w:cs="Times New Roman"/>
              </w:rPr>
              <w:t>ов</w:t>
            </w:r>
            <w:r w:rsidRPr="00BB469C">
              <w:rPr>
                <w:rFonts w:ascii="Times New Roman" w:eastAsia="Calibri" w:hAnsi="Times New Roman" w:cs="Times New Roman"/>
              </w:rPr>
              <w:t xml:space="preserve"> с указанием номера контракта</w:t>
            </w:r>
            <w:r w:rsidR="00533CC8">
              <w:rPr>
                <w:rFonts w:ascii="Times New Roman" w:eastAsia="Calibri" w:hAnsi="Times New Roman" w:cs="Times New Roman"/>
              </w:rPr>
              <w:t>/</w:t>
            </w:r>
            <w:r w:rsidRPr="00BB469C">
              <w:rPr>
                <w:rFonts w:ascii="Times New Roman" w:eastAsia="Calibri" w:hAnsi="Times New Roman" w:cs="Times New Roman"/>
              </w:rPr>
              <w:t>договора и датой его заключения (реестрового номера</w:t>
            </w:r>
            <w:r w:rsidR="00207090">
              <w:rPr>
                <w:rFonts w:ascii="Times New Roman" w:eastAsia="Calibri" w:hAnsi="Times New Roman" w:cs="Times New Roman"/>
              </w:rPr>
              <w:t xml:space="preserve">, </w:t>
            </w:r>
            <w:r w:rsidR="001F13E2">
              <w:rPr>
                <w:rFonts w:ascii="Times New Roman" w:eastAsia="Calibri" w:hAnsi="Times New Roman" w:cs="Times New Roman"/>
              </w:rPr>
              <w:t>при наличии</w:t>
            </w:r>
            <w:r w:rsidRPr="00BB469C">
              <w:rPr>
                <w:rFonts w:ascii="Times New Roman" w:eastAsia="Calibri" w:hAnsi="Times New Roman" w:cs="Times New Roman"/>
              </w:rPr>
              <w:t>), наименования предмета, сроков выполнения, ценой, стоимостью исполненных обязательств, наименования Заказчика, в том числе его ИНН, примечаниями;</w:t>
            </w:r>
          </w:p>
          <w:p w14:paraId="063C0E73" w14:textId="77777777" w:rsidR="00107247" w:rsidRPr="00BB469C" w:rsidRDefault="00107247" w:rsidP="00107247">
            <w:pPr>
              <w:spacing w:after="0" w:line="240" w:lineRule="auto"/>
              <w:ind w:firstLine="709"/>
              <w:jc w:val="both"/>
              <w:rPr>
                <w:rFonts w:ascii="Times New Roman" w:hAnsi="Times New Roman" w:cs="Times New Roman"/>
              </w:rPr>
            </w:pPr>
            <w:r w:rsidRPr="00BB469C">
              <w:rPr>
                <w:rFonts w:ascii="Times New Roman" w:eastAsia="Calibri" w:hAnsi="Times New Roman" w:cs="Times New Roman"/>
              </w:rPr>
              <w:t>- копиями исполненных контрактов (договоров);</w:t>
            </w:r>
          </w:p>
          <w:p w14:paraId="490315AA" w14:textId="5BDD5DA3" w:rsidR="00107247" w:rsidRPr="00BB469C" w:rsidRDefault="00107247" w:rsidP="00107247">
            <w:pPr>
              <w:spacing w:after="0" w:line="240" w:lineRule="auto"/>
              <w:ind w:firstLine="709"/>
              <w:jc w:val="both"/>
              <w:rPr>
                <w:rFonts w:ascii="Times New Roman" w:hAnsi="Times New Roman" w:cs="Times New Roman"/>
              </w:rPr>
            </w:pPr>
            <w:r w:rsidRPr="00BB469C">
              <w:rPr>
                <w:rFonts w:ascii="Times New Roman" w:eastAsia="Calibri" w:hAnsi="Times New Roman" w:cs="Times New Roman"/>
              </w:rPr>
              <w:t>-</w:t>
            </w:r>
            <w:r w:rsidR="0004442C">
              <w:rPr>
                <w:rFonts w:ascii="Times New Roman" w:eastAsia="Calibri" w:hAnsi="Times New Roman" w:cs="Times New Roman"/>
              </w:rPr>
              <w:t xml:space="preserve"> </w:t>
            </w:r>
            <w:r w:rsidRPr="00BB469C">
              <w:rPr>
                <w:rFonts w:ascii="Times New Roman" w:eastAsia="Calibri" w:hAnsi="Times New Roman" w:cs="Times New Roman"/>
              </w:rPr>
              <w:t>актами сдачи-приемки выполненных работ</w:t>
            </w:r>
            <w:r w:rsidR="001F13E2">
              <w:rPr>
                <w:rFonts w:ascii="Times New Roman" w:eastAsia="Calibri" w:hAnsi="Times New Roman" w:cs="Times New Roman"/>
              </w:rPr>
              <w:t xml:space="preserve"> (оказанных услуг)</w:t>
            </w:r>
            <w:r w:rsidRPr="00BB469C">
              <w:rPr>
                <w:rFonts w:ascii="Times New Roman" w:eastAsia="Calibri" w:hAnsi="Times New Roman" w:cs="Times New Roman"/>
              </w:rPr>
              <w:t>, подтверждающие исполнение контракт</w:t>
            </w:r>
            <w:r w:rsidR="00207090">
              <w:rPr>
                <w:rFonts w:ascii="Times New Roman" w:eastAsia="Calibri" w:hAnsi="Times New Roman" w:cs="Times New Roman"/>
              </w:rPr>
              <w:t>а</w:t>
            </w:r>
            <w:r w:rsidRPr="00BB469C">
              <w:rPr>
                <w:rFonts w:ascii="Times New Roman" w:eastAsia="Calibri" w:hAnsi="Times New Roman" w:cs="Times New Roman"/>
              </w:rPr>
              <w:t xml:space="preserve"> (договор</w:t>
            </w:r>
            <w:r w:rsidR="00207090">
              <w:rPr>
                <w:rFonts w:ascii="Times New Roman" w:eastAsia="Calibri" w:hAnsi="Times New Roman" w:cs="Times New Roman"/>
              </w:rPr>
              <w:t>а</w:t>
            </w:r>
            <w:r w:rsidRPr="00BB469C">
              <w:rPr>
                <w:rFonts w:ascii="Times New Roman" w:eastAsia="Calibri" w:hAnsi="Times New Roman" w:cs="Times New Roman"/>
              </w:rPr>
              <w:t>).</w:t>
            </w:r>
          </w:p>
          <w:p w14:paraId="1662E3F7" w14:textId="77777777" w:rsidR="00107247" w:rsidRPr="00BB469C" w:rsidRDefault="00107247" w:rsidP="00107247">
            <w:pPr>
              <w:spacing w:after="0" w:line="240" w:lineRule="auto"/>
              <w:ind w:firstLine="709"/>
              <w:jc w:val="both"/>
              <w:rPr>
                <w:rFonts w:ascii="Times New Roman" w:hAnsi="Times New Roman" w:cs="Times New Roman"/>
              </w:rPr>
            </w:pPr>
            <w:r w:rsidRPr="00BB469C">
              <w:rPr>
                <w:rFonts w:ascii="Times New Roman" w:hAnsi="Times New Roman" w:cs="Times New Roman"/>
              </w:rPr>
              <w:t xml:space="preserve">Копии вышеуказанных документов должны быть представлены в полном объеме со всеми приложениями, являющимися их неотъемлемой частью, в том числе дополнительными соглашениями. </w:t>
            </w:r>
          </w:p>
          <w:p w14:paraId="2C9EF9DE" w14:textId="77777777" w:rsidR="00107247" w:rsidRDefault="00107247" w:rsidP="00107247">
            <w:pPr>
              <w:spacing w:after="0" w:line="240" w:lineRule="auto"/>
              <w:ind w:firstLine="709"/>
              <w:jc w:val="both"/>
              <w:rPr>
                <w:rFonts w:ascii="Times New Roman" w:hAnsi="Times New Roman" w:cs="Times New Roman"/>
              </w:rPr>
            </w:pPr>
            <w:r w:rsidRPr="00BB469C">
              <w:rPr>
                <w:rFonts w:ascii="Times New Roman" w:hAnsi="Times New Roman" w:cs="Times New Roman"/>
              </w:rPr>
              <w:t>Представленные документы должны быть в виде читаемых копий, на которых видны необходимые сведения, в том числе даты, подписи, печати.</w:t>
            </w:r>
          </w:p>
          <w:p w14:paraId="6AD03FF6" w14:textId="5B27C5D9" w:rsidR="00C6101B" w:rsidRPr="00BB469C" w:rsidRDefault="00C6101B" w:rsidP="00107247">
            <w:pPr>
              <w:spacing w:after="0" w:line="240" w:lineRule="auto"/>
              <w:ind w:firstLine="709"/>
              <w:jc w:val="both"/>
              <w:rPr>
                <w:rFonts w:ascii="Times New Roman" w:hAnsi="Times New Roman" w:cs="Times New Roman"/>
              </w:rPr>
            </w:pPr>
            <w:r w:rsidRPr="00C6101B">
              <w:rPr>
                <w:rFonts w:ascii="Times New Roman" w:hAnsi="Times New Roman" w:cs="Times New Roman"/>
              </w:rPr>
              <w:t>Заказчиком установлено предельное максимальное значение характеристики объекта закупки, в случае если в предложении участника закупки содержится значение характеристик</w:t>
            </w:r>
            <w:r w:rsidR="00CC2E43">
              <w:rPr>
                <w:rFonts w:ascii="Times New Roman" w:hAnsi="Times New Roman" w:cs="Times New Roman"/>
              </w:rPr>
              <w:t>и</w:t>
            </w:r>
            <w:r w:rsidRPr="00C6101B">
              <w:rPr>
                <w:rFonts w:ascii="Times New Roman" w:hAnsi="Times New Roman" w:cs="Times New Roman"/>
              </w:rPr>
              <w:t xml:space="preserve"> объекта закупки, которое выше установленного предельного </w:t>
            </w:r>
            <w:r w:rsidRPr="00C6101B">
              <w:rPr>
                <w:rFonts w:ascii="Times New Roman" w:hAnsi="Times New Roman" w:cs="Times New Roman"/>
              </w:rPr>
              <w:lastRenderedPageBreak/>
              <w:t>значения, баллы по детализирующему показателю присваиваются в размере, предусмотренном для предельного значения характеристики объекта закупки.</w:t>
            </w:r>
          </w:p>
        </w:tc>
      </w:tr>
      <w:tr w:rsidR="00EA5AEF" w:rsidRPr="00BB469C" w14:paraId="4F93CAE7" w14:textId="77777777" w:rsidTr="001C64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4" w:type="dxa"/>
          <w:trHeight w:val="669"/>
        </w:trPr>
        <w:tc>
          <w:tcPr>
            <w:tcW w:w="638" w:type="dxa"/>
            <w:gridSpan w:val="2"/>
          </w:tcPr>
          <w:p w14:paraId="577BE62F" w14:textId="77777777" w:rsidR="00EA5AEF" w:rsidRPr="00BB469C" w:rsidRDefault="00EA5AEF" w:rsidP="001975B6">
            <w:pPr>
              <w:widowControl w:val="0"/>
              <w:autoSpaceDE w:val="0"/>
              <w:autoSpaceDN w:val="0"/>
              <w:spacing w:after="0" w:line="240" w:lineRule="auto"/>
              <w:jc w:val="center"/>
              <w:rPr>
                <w:rFonts w:ascii="Times New Roman" w:eastAsia="Times New Roman" w:hAnsi="Times New Roman" w:cs="Times New Roman"/>
                <w:lang w:eastAsia="ru-RU"/>
              </w:rPr>
            </w:pPr>
          </w:p>
        </w:tc>
        <w:tc>
          <w:tcPr>
            <w:tcW w:w="6728" w:type="dxa"/>
          </w:tcPr>
          <w:p w14:paraId="7103FED6" w14:textId="3DDE0923" w:rsidR="00EA5AEF" w:rsidRPr="00EA5AEF" w:rsidRDefault="00EA5AEF" w:rsidP="00EA5AEF">
            <w:pPr>
              <w:widowControl w:val="0"/>
              <w:autoSpaceDE w:val="0"/>
              <w:autoSpaceDN w:val="0"/>
              <w:spacing w:after="0" w:line="240" w:lineRule="auto"/>
              <w:jc w:val="both"/>
              <w:rPr>
                <w:rFonts w:ascii="Times New Roman" w:eastAsia="Times New Roman" w:hAnsi="Times New Roman" w:cs="Times New Roman"/>
                <w:bCs/>
                <w:lang w:eastAsia="ru-RU"/>
              </w:rPr>
            </w:pPr>
            <w:r w:rsidRPr="00EA5AEF">
              <w:rPr>
                <w:rFonts w:ascii="Times New Roman" w:eastAsia="Times New Roman" w:hAnsi="Times New Roman" w:cs="Times New Roman"/>
                <w:b/>
                <w:lang w:eastAsia="ru-RU"/>
              </w:rPr>
              <w:t xml:space="preserve">Наименование детализирующего показателя оценки: </w:t>
            </w:r>
            <w:r w:rsidRPr="00EA5AEF">
              <w:rPr>
                <w:rFonts w:ascii="Times New Roman" w:eastAsia="Times New Roman" w:hAnsi="Times New Roman" w:cs="Times New Roman"/>
                <w:bCs/>
                <w:lang w:eastAsia="ru-RU"/>
              </w:rPr>
              <w:t>«Наибольшая цена одного из исполненных участником закупки догово</w:t>
            </w:r>
            <w:r w:rsidR="00583F13">
              <w:rPr>
                <w:rFonts w:ascii="Times New Roman" w:eastAsia="Times New Roman" w:hAnsi="Times New Roman" w:cs="Times New Roman"/>
                <w:bCs/>
                <w:lang w:eastAsia="ru-RU"/>
              </w:rPr>
              <w:t>ра/ контракта</w:t>
            </w:r>
            <w:r w:rsidRPr="00EA5AEF">
              <w:rPr>
                <w:rFonts w:ascii="Times New Roman" w:eastAsia="Times New Roman" w:hAnsi="Times New Roman" w:cs="Times New Roman"/>
                <w:bCs/>
                <w:lang w:eastAsia="ru-RU"/>
              </w:rPr>
              <w:t>, соответствующего объекту закупки»</w:t>
            </w:r>
          </w:p>
          <w:p w14:paraId="473A7AEE" w14:textId="77777777" w:rsidR="00EA5AEF" w:rsidRPr="00BB469C" w:rsidRDefault="00EA5AEF" w:rsidP="00107247">
            <w:pPr>
              <w:widowControl w:val="0"/>
              <w:autoSpaceDE w:val="0"/>
              <w:autoSpaceDN w:val="0"/>
              <w:spacing w:after="0" w:line="240" w:lineRule="auto"/>
              <w:jc w:val="both"/>
              <w:rPr>
                <w:rFonts w:ascii="Times New Roman" w:eastAsia="Times New Roman" w:hAnsi="Times New Roman" w:cs="Times New Roman"/>
                <w:b/>
                <w:lang w:eastAsia="ru-RU"/>
              </w:rPr>
            </w:pPr>
          </w:p>
        </w:tc>
        <w:tc>
          <w:tcPr>
            <w:tcW w:w="8228" w:type="dxa"/>
          </w:tcPr>
          <w:p w14:paraId="042532A0" w14:textId="06016449" w:rsidR="00F94E49" w:rsidRPr="00F94E49" w:rsidRDefault="00C03DD4" w:rsidP="00F94E49">
            <w:pPr>
              <w:spacing w:after="0" w:line="240" w:lineRule="auto"/>
              <w:jc w:val="both"/>
              <w:rPr>
                <w:rFonts w:ascii="Times New Roman" w:hAnsi="Times New Roman" w:cs="Times New Roman"/>
              </w:rPr>
            </w:pPr>
            <w:r w:rsidRPr="00C03DD4">
              <w:rPr>
                <w:rFonts w:ascii="Times New Roman" w:hAnsi="Times New Roman" w:cs="Times New Roman"/>
              </w:rPr>
              <w:t>Максимальная цена исполненного контракта</w:t>
            </w:r>
            <w:r w:rsidRPr="00F94E49">
              <w:rPr>
                <w:rFonts w:ascii="Times New Roman" w:hAnsi="Times New Roman" w:cs="Times New Roman"/>
              </w:rPr>
              <w:t xml:space="preserve"> (договора)</w:t>
            </w:r>
            <w:r>
              <w:rPr>
                <w:rFonts w:ascii="Times New Roman" w:hAnsi="Times New Roman" w:cs="Times New Roman"/>
              </w:rPr>
              <w:t xml:space="preserve"> п</w:t>
            </w:r>
            <w:r w:rsidR="00F94E49">
              <w:rPr>
                <w:rFonts w:ascii="Times New Roman" w:hAnsi="Times New Roman" w:cs="Times New Roman"/>
              </w:rPr>
              <w:t>одтверждается</w:t>
            </w:r>
            <w:r w:rsidR="00F94E49" w:rsidRPr="00F94E49">
              <w:rPr>
                <w:rFonts w:ascii="Times New Roman" w:hAnsi="Times New Roman" w:cs="Times New Roman"/>
              </w:rPr>
              <w:t xml:space="preserve"> выполнени</w:t>
            </w:r>
            <w:r w:rsidR="00F94E49">
              <w:rPr>
                <w:rFonts w:ascii="Times New Roman" w:hAnsi="Times New Roman" w:cs="Times New Roman"/>
              </w:rPr>
              <w:t>ем</w:t>
            </w:r>
            <w:r w:rsidR="00F94E49" w:rsidRPr="00F94E49">
              <w:rPr>
                <w:rFonts w:ascii="Times New Roman" w:hAnsi="Times New Roman" w:cs="Times New Roman"/>
              </w:rPr>
              <w:t xml:space="preserve"> работы, оказани</w:t>
            </w:r>
            <w:r w:rsidR="00F94E49">
              <w:rPr>
                <w:rFonts w:ascii="Times New Roman" w:hAnsi="Times New Roman" w:cs="Times New Roman"/>
              </w:rPr>
              <w:t>ем</w:t>
            </w:r>
            <w:r w:rsidR="00F94E49" w:rsidRPr="00F94E49">
              <w:rPr>
                <w:rFonts w:ascii="Times New Roman" w:hAnsi="Times New Roman" w:cs="Times New Roman"/>
              </w:rPr>
              <w:t xml:space="preserve"> услуги, связанно</w:t>
            </w:r>
            <w:r w:rsidR="00F94E49">
              <w:rPr>
                <w:rFonts w:ascii="Times New Roman" w:hAnsi="Times New Roman" w:cs="Times New Roman"/>
              </w:rPr>
              <w:t>й</w:t>
            </w:r>
            <w:r w:rsidR="00F94E49" w:rsidRPr="00F94E49">
              <w:rPr>
                <w:rFonts w:ascii="Times New Roman" w:hAnsi="Times New Roman" w:cs="Times New Roman"/>
              </w:rPr>
              <w:t xml:space="preserve"> с предметом </w:t>
            </w:r>
            <w:r w:rsidR="00611B59" w:rsidRPr="00611B59">
              <w:rPr>
                <w:rFonts w:ascii="Times New Roman" w:hAnsi="Times New Roman" w:cs="Times New Roman"/>
              </w:rPr>
              <w:t>контракта (договора)</w:t>
            </w:r>
            <w:r w:rsidR="00F94E49" w:rsidRPr="00F94E49">
              <w:rPr>
                <w:rFonts w:ascii="Times New Roman" w:hAnsi="Times New Roman" w:cs="Times New Roman"/>
              </w:rPr>
              <w:t>, понима</w:t>
            </w:r>
            <w:r w:rsidR="00F94E49">
              <w:rPr>
                <w:rFonts w:ascii="Times New Roman" w:hAnsi="Times New Roman" w:cs="Times New Roman"/>
              </w:rPr>
              <w:t>ю</w:t>
            </w:r>
            <w:r w:rsidR="00F94E49" w:rsidRPr="00F94E49">
              <w:rPr>
                <w:rFonts w:ascii="Times New Roman" w:hAnsi="Times New Roman" w:cs="Times New Roman"/>
              </w:rPr>
              <w:t>тся услуги по проведению аудиторск</w:t>
            </w:r>
            <w:r w:rsidR="00F94E49">
              <w:rPr>
                <w:rFonts w:ascii="Times New Roman" w:hAnsi="Times New Roman" w:cs="Times New Roman"/>
              </w:rPr>
              <w:t>ой</w:t>
            </w:r>
            <w:r w:rsidR="00F94E49" w:rsidRPr="00F94E49">
              <w:rPr>
                <w:rFonts w:ascii="Times New Roman" w:hAnsi="Times New Roman" w:cs="Times New Roman"/>
              </w:rPr>
              <w:t xml:space="preserve"> проверк</w:t>
            </w:r>
            <w:r w:rsidR="00F94E49">
              <w:rPr>
                <w:rFonts w:ascii="Times New Roman" w:hAnsi="Times New Roman" w:cs="Times New Roman"/>
              </w:rPr>
              <w:t>и</w:t>
            </w:r>
            <w:r w:rsidR="00F94E49" w:rsidRPr="00F94E49">
              <w:rPr>
                <w:rFonts w:ascii="Times New Roman" w:hAnsi="Times New Roman" w:cs="Times New Roman"/>
              </w:rPr>
              <w:t xml:space="preserve"> бухгалтерской (финансовой) отчетности</w:t>
            </w:r>
            <w:r w:rsidR="007634D3">
              <w:rPr>
                <w:rFonts w:ascii="Times New Roman" w:hAnsi="Times New Roman" w:cs="Times New Roman"/>
              </w:rPr>
              <w:t>.</w:t>
            </w:r>
          </w:p>
          <w:p w14:paraId="2213D25C" w14:textId="77777777" w:rsidR="00F94E49" w:rsidRPr="00F94E49" w:rsidRDefault="00F94E49" w:rsidP="00F94E49">
            <w:pPr>
              <w:spacing w:after="0" w:line="240" w:lineRule="auto"/>
              <w:jc w:val="both"/>
              <w:rPr>
                <w:rFonts w:ascii="Times New Roman" w:hAnsi="Times New Roman" w:cs="Times New Roman"/>
              </w:rPr>
            </w:pPr>
            <w:r w:rsidRPr="00F94E49">
              <w:rPr>
                <w:rFonts w:ascii="Times New Roman" w:hAnsi="Times New Roman" w:cs="Times New Roman"/>
              </w:rPr>
              <w:t>Предложения участников закупки подтверждаются следующими документами:</w:t>
            </w:r>
          </w:p>
          <w:p w14:paraId="6D79C9AB" w14:textId="02E2CEE6" w:rsidR="00F94E49" w:rsidRPr="00F94E49" w:rsidRDefault="00F94E49" w:rsidP="00F94E49">
            <w:pPr>
              <w:spacing w:after="0" w:line="240" w:lineRule="auto"/>
              <w:jc w:val="both"/>
              <w:rPr>
                <w:rFonts w:ascii="Times New Roman" w:hAnsi="Times New Roman" w:cs="Times New Roman"/>
              </w:rPr>
            </w:pPr>
            <w:r w:rsidRPr="00F94E49">
              <w:rPr>
                <w:rFonts w:ascii="Times New Roman" w:hAnsi="Times New Roman" w:cs="Times New Roman"/>
              </w:rPr>
              <w:t>- Сведениями в виде рекомендованной формы (приложение №1 к порядку рассмотрения и оценки заявок на участие в конкурсе)</w:t>
            </w:r>
            <w:r w:rsidR="00C03DD4">
              <w:rPr>
                <w:rFonts w:ascii="Times New Roman" w:hAnsi="Times New Roman" w:cs="Times New Roman"/>
              </w:rPr>
              <w:t xml:space="preserve"> </w:t>
            </w:r>
            <w:r w:rsidR="003D5B78" w:rsidRPr="003D5B78">
              <w:rPr>
                <w:rFonts w:ascii="Times New Roman" w:hAnsi="Times New Roman" w:cs="Times New Roman"/>
                <w:b/>
                <w:bCs/>
              </w:rPr>
              <w:t>п.2 максимальная цена</w:t>
            </w:r>
            <w:r w:rsidR="003D5B78">
              <w:rPr>
                <w:rFonts w:ascii="Times New Roman" w:hAnsi="Times New Roman" w:cs="Times New Roman"/>
              </w:rPr>
              <w:t xml:space="preserve"> исполненного контракта(договора) </w:t>
            </w:r>
            <w:r w:rsidRPr="00F94E49">
              <w:rPr>
                <w:rFonts w:ascii="Times New Roman" w:hAnsi="Times New Roman" w:cs="Times New Roman"/>
              </w:rPr>
              <w:t>с указанием номера контракта (договора) и датой его заключения (</w:t>
            </w:r>
            <w:r w:rsidR="00A11FBE" w:rsidRPr="00A11FBE">
              <w:rPr>
                <w:rFonts w:ascii="Times New Roman" w:hAnsi="Times New Roman" w:cs="Times New Roman"/>
              </w:rPr>
              <w:t>реестрового номера, при наличии</w:t>
            </w:r>
            <w:r w:rsidR="00A11FBE">
              <w:rPr>
                <w:rFonts w:ascii="Times New Roman" w:hAnsi="Times New Roman" w:cs="Times New Roman"/>
              </w:rPr>
              <w:t>)</w:t>
            </w:r>
            <w:r w:rsidRPr="00F94E49">
              <w:rPr>
                <w:rFonts w:ascii="Times New Roman" w:hAnsi="Times New Roman" w:cs="Times New Roman"/>
              </w:rPr>
              <w:t>, наименования предмета, сроков выполнения, ценой, стоимостью исполненных обязательств, наименования Заказчика, в том числе его ИНН, примечаниями;</w:t>
            </w:r>
          </w:p>
          <w:p w14:paraId="743A9270" w14:textId="1B3614A2" w:rsidR="00F94E49" w:rsidRPr="00F94E49" w:rsidRDefault="00F94E49" w:rsidP="00F94E49">
            <w:pPr>
              <w:spacing w:after="0" w:line="240" w:lineRule="auto"/>
              <w:jc w:val="both"/>
              <w:rPr>
                <w:rFonts w:ascii="Times New Roman" w:hAnsi="Times New Roman" w:cs="Times New Roman"/>
              </w:rPr>
            </w:pPr>
            <w:r w:rsidRPr="00F94E49">
              <w:rPr>
                <w:rFonts w:ascii="Times New Roman" w:hAnsi="Times New Roman" w:cs="Times New Roman"/>
              </w:rPr>
              <w:t>- копи</w:t>
            </w:r>
            <w:r w:rsidR="008F28B0">
              <w:rPr>
                <w:rFonts w:ascii="Times New Roman" w:hAnsi="Times New Roman" w:cs="Times New Roman"/>
              </w:rPr>
              <w:t>ей</w:t>
            </w:r>
            <w:r w:rsidRPr="00F94E49">
              <w:rPr>
                <w:rFonts w:ascii="Times New Roman" w:hAnsi="Times New Roman" w:cs="Times New Roman"/>
              </w:rPr>
              <w:t xml:space="preserve"> исполненн</w:t>
            </w:r>
            <w:r w:rsidR="00E32407">
              <w:rPr>
                <w:rFonts w:ascii="Times New Roman" w:hAnsi="Times New Roman" w:cs="Times New Roman"/>
              </w:rPr>
              <w:t>ого</w:t>
            </w:r>
            <w:r w:rsidRPr="00F94E49">
              <w:rPr>
                <w:rFonts w:ascii="Times New Roman" w:hAnsi="Times New Roman" w:cs="Times New Roman"/>
              </w:rPr>
              <w:t xml:space="preserve"> контракт</w:t>
            </w:r>
            <w:r w:rsidR="00E32407">
              <w:rPr>
                <w:rFonts w:ascii="Times New Roman" w:hAnsi="Times New Roman" w:cs="Times New Roman"/>
              </w:rPr>
              <w:t>а</w:t>
            </w:r>
            <w:r w:rsidRPr="00F94E49">
              <w:rPr>
                <w:rFonts w:ascii="Times New Roman" w:hAnsi="Times New Roman" w:cs="Times New Roman"/>
              </w:rPr>
              <w:t xml:space="preserve"> (договор</w:t>
            </w:r>
            <w:r w:rsidR="00E32407">
              <w:rPr>
                <w:rFonts w:ascii="Times New Roman" w:hAnsi="Times New Roman" w:cs="Times New Roman"/>
              </w:rPr>
              <w:t>а</w:t>
            </w:r>
            <w:r w:rsidRPr="00F94E49">
              <w:rPr>
                <w:rFonts w:ascii="Times New Roman" w:hAnsi="Times New Roman" w:cs="Times New Roman"/>
              </w:rPr>
              <w:t>);</w:t>
            </w:r>
          </w:p>
          <w:p w14:paraId="0610D37E" w14:textId="1F6DD8D7" w:rsidR="00F94E49" w:rsidRPr="00F94E49" w:rsidRDefault="00F94E49" w:rsidP="00F94E49">
            <w:pPr>
              <w:spacing w:after="0" w:line="240" w:lineRule="auto"/>
              <w:jc w:val="both"/>
              <w:rPr>
                <w:rFonts w:ascii="Times New Roman" w:hAnsi="Times New Roman" w:cs="Times New Roman"/>
              </w:rPr>
            </w:pPr>
            <w:r w:rsidRPr="00F94E49">
              <w:rPr>
                <w:rFonts w:ascii="Times New Roman" w:hAnsi="Times New Roman" w:cs="Times New Roman"/>
              </w:rPr>
              <w:t>- актами сдачи-приемки выполненн</w:t>
            </w:r>
            <w:r w:rsidR="008F28B0">
              <w:rPr>
                <w:rFonts w:ascii="Times New Roman" w:hAnsi="Times New Roman" w:cs="Times New Roman"/>
              </w:rPr>
              <w:t>ой</w:t>
            </w:r>
            <w:r w:rsidRPr="00F94E49">
              <w:rPr>
                <w:rFonts w:ascii="Times New Roman" w:hAnsi="Times New Roman" w:cs="Times New Roman"/>
              </w:rPr>
              <w:t xml:space="preserve"> работ</w:t>
            </w:r>
            <w:r w:rsidR="008F28B0">
              <w:rPr>
                <w:rFonts w:ascii="Times New Roman" w:hAnsi="Times New Roman" w:cs="Times New Roman"/>
              </w:rPr>
              <w:t>ы</w:t>
            </w:r>
            <w:r w:rsidRPr="00F94E49">
              <w:rPr>
                <w:rFonts w:ascii="Times New Roman" w:hAnsi="Times New Roman" w:cs="Times New Roman"/>
              </w:rPr>
              <w:t xml:space="preserve"> (оказанн</w:t>
            </w:r>
            <w:r w:rsidR="008F28B0">
              <w:rPr>
                <w:rFonts w:ascii="Times New Roman" w:hAnsi="Times New Roman" w:cs="Times New Roman"/>
              </w:rPr>
              <w:t>ой</w:t>
            </w:r>
            <w:r w:rsidRPr="00F94E49">
              <w:rPr>
                <w:rFonts w:ascii="Times New Roman" w:hAnsi="Times New Roman" w:cs="Times New Roman"/>
              </w:rPr>
              <w:t xml:space="preserve"> услуг</w:t>
            </w:r>
            <w:r w:rsidR="008F28B0">
              <w:rPr>
                <w:rFonts w:ascii="Times New Roman" w:hAnsi="Times New Roman" w:cs="Times New Roman"/>
              </w:rPr>
              <w:t>и</w:t>
            </w:r>
            <w:r w:rsidRPr="00F94E49">
              <w:rPr>
                <w:rFonts w:ascii="Times New Roman" w:hAnsi="Times New Roman" w:cs="Times New Roman"/>
              </w:rPr>
              <w:t>), подтверждающие исполнение контракт</w:t>
            </w:r>
            <w:r w:rsidR="00E32407">
              <w:rPr>
                <w:rFonts w:ascii="Times New Roman" w:hAnsi="Times New Roman" w:cs="Times New Roman"/>
              </w:rPr>
              <w:t>а</w:t>
            </w:r>
            <w:r w:rsidRPr="00F94E49">
              <w:rPr>
                <w:rFonts w:ascii="Times New Roman" w:hAnsi="Times New Roman" w:cs="Times New Roman"/>
              </w:rPr>
              <w:t xml:space="preserve"> (договор</w:t>
            </w:r>
            <w:r w:rsidR="00E32407">
              <w:rPr>
                <w:rFonts w:ascii="Times New Roman" w:hAnsi="Times New Roman" w:cs="Times New Roman"/>
              </w:rPr>
              <w:t>а</w:t>
            </w:r>
            <w:r w:rsidRPr="00F94E49">
              <w:rPr>
                <w:rFonts w:ascii="Times New Roman" w:hAnsi="Times New Roman" w:cs="Times New Roman"/>
              </w:rPr>
              <w:t>).</w:t>
            </w:r>
          </w:p>
          <w:p w14:paraId="4E8E458A" w14:textId="77777777" w:rsidR="00F94E49" w:rsidRPr="00F94E49" w:rsidRDefault="00F94E49" w:rsidP="00F94E49">
            <w:pPr>
              <w:spacing w:after="0" w:line="240" w:lineRule="auto"/>
              <w:jc w:val="both"/>
              <w:rPr>
                <w:rFonts w:ascii="Times New Roman" w:hAnsi="Times New Roman" w:cs="Times New Roman"/>
              </w:rPr>
            </w:pPr>
            <w:r w:rsidRPr="00F94E49">
              <w:rPr>
                <w:rFonts w:ascii="Times New Roman" w:hAnsi="Times New Roman" w:cs="Times New Roman"/>
              </w:rPr>
              <w:t xml:space="preserve">Копии вышеуказанных документов должны быть представлены в полном объеме со всеми приложениями, являющимися их неотъемлемой частью, в том числе дополнительными соглашениями. </w:t>
            </w:r>
          </w:p>
          <w:p w14:paraId="298ADED8" w14:textId="31FE0ACC" w:rsidR="00D158E0" w:rsidRPr="00BB469C" w:rsidRDefault="00F94E49" w:rsidP="00F94E49">
            <w:pPr>
              <w:spacing w:after="0" w:line="240" w:lineRule="auto"/>
              <w:jc w:val="both"/>
              <w:rPr>
                <w:rFonts w:ascii="Times New Roman" w:hAnsi="Times New Roman" w:cs="Times New Roman"/>
              </w:rPr>
            </w:pPr>
            <w:r w:rsidRPr="00F94E49">
              <w:rPr>
                <w:rFonts w:ascii="Times New Roman" w:hAnsi="Times New Roman" w:cs="Times New Roman"/>
              </w:rPr>
              <w:t>Представленные документы должны быть в виде читаемых копий, на которых видны необходимые сведения, в том числе даты, подписи, печати.</w:t>
            </w:r>
          </w:p>
        </w:tc>
      </w:tr>
      <w:tr w:rsidR="00EE04A9" w:rsidRPr="00BB469C" w14:paraId="4F8E1790" w14:textId="77777777" w:rsidTr="001C64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4" w:type="dxa"/>
          <w:trHeight w:val="597"/>
        </w:trPr>
        <w:tc>
          <w:tcPr>
            <w:tcW w:w="15594" w:type="dxa"/>
            <w:gridSpan w:val="4"/>
          </w:tcPr>
          <w:p w14:paraId="64CAB4FC" w14:textId="205E35E9" w:rsidR="003A3651" w:rsidRPr="00BB469C" w:rsidRDefault="00C16367" w:rsidP="003A3651">
            <w:pPr>
              <w:spacing w:after="0" w:line="240" w:lineRule="auto"/>
              <w:jc w:val="both"/>
              <w:rPr>
                <w:rFonts w:ascii="Times New Roman" w:eastAsia="Calibri" w:hAnsi="Times New Roman" w:cs="Times New Roman"/>
              </w:rPr>
            </w:pPr>
            <w:r w:rsidRPr="00C16367">
              <w:rPr>
                <w:rFonts w:ascii="Times New Roman" w:eastAsia="Calibri" w:hAnsi="Times New Roman" w:cs="Times New Roman"/>
              </w:rPr>
              <w:t xml:space="preserve">Оценка заявки (части заявки) </w:t>
            </w:r>
            <w:r w:rsidR="0004442C" w:rsidRPr="0004442C">
              <w:rPr>
                <w:rFonts w:ascii="Times New Roman" w:eastAsia="Calibri" w:hAnsi="Times New Roman" w:cs="Times New Roman"/>
              </w:rPr>
              <w:t>по показателю оценки определяется путем суммирования среднего количества баллов, присвоенных всеми принимавшими участие в ее рассмотрении и оценке членами комиссии по осуществлению закупок по каждому детализирующему показателю, умноженного на значимость соответствующего детализирующего показателя. При этом среднее количество баллов определяется путем суммирования количества баллов, присвоенных каждым членом комиссии по осуществлению закупок, и последующего деления на количество таких членов.</w:t>
            </w:r>
          </w:p>
        </w:tc>
      </w:tr>
    </w:tbl>
    <w:p w14:paraId="47D732A3" w14:textId="77777777" w:rsidR="00786749" w:rsidRPr="00BB469C" w:rsidRDefault="00786749">
      <w:pPr>
        <w:rPr>
          <w:rFonts w:ascii="Times New Roman" w:hAnsi="Times New Roman" w:cs="Times New Roman"/>
        </w:rPr>
      </w:pPr>
    </w:p>
    <w:bookmarkEnd w:id="3"/>
    <w:p w14:paraId="1A881FCC" w14:textId="77777777" w:rsidR="00DE17F3" w:rsidRDefault="00DE17F3" w:rsidP="00E8334F">
      <w:pPr>
        <w:tabs>
          <w:tab w:val="left" w:pos="383"/>
          <w:tab w:val="left" w:pos="1980"/>
          <w:tab w:val="left" w:pos="4763"/>
        </w:tabs>
        <w:spacing w:after="0" w:line="240" w:lineRule="auto"/>
        <w:ind w:left="10490" w:right="-6"/>
        <w:contextualSpacing/>
        <w:rPr>
          <w:rFonts w:ascii="Times New Roman" w:eastAsia="MS Mincho" w:hAnsi="Times New Roman" w:cs="Times New Roman"/>
          <w:bCs/>
        </w:rPr>
      </w:pPr>
    </w:p>
    <w:p w14:paraId="6C86EBBE" w14:textId="77777777" w:rsidR="008C1D87" w:rsidRDefault="008C1D87" w:rsidP="00E8334F">
      <w:pPr>
        <w:tabs>
          <w:tab w:val="left" w:pos="383"/>
          <w:tab w:val="left" w:pos="1980"/>
          <w:tab w:val="left" w:pos="4763"/>
        </w:tabs>
        <w:spacing w:after="0" w:line="240" w:lineRule="auto"/>
        <w:ind w:left="10490" w:right="-6"/>
        <w:contextualSpacing/>
        <w:rPr>
          <w:rFonts w:ascii="Times New Roman" w:eastAsia="MS Mincho" w:hAnsi="Times New Roman" w:cs="Times New Roman"/>
          <w:b/>
        </w:rPr>
      </w:pPr>
    </w:p>
    <w:p w14:paraId="4345ABF6" w14:textId="77777777" w:rsidR="008C1D87" w:rsidRDefault="008C1D87" w:rsidP="00E8334F">
      <w:pPr>
        <w:tabs>
          <w:tab w:val="left" w:pos="383"/>
          <w:tab w:val="left" w:pos="1980"/>
          <w:tab w:val="left" w:pos="4763"/>
        </w:tabs>
        <w:spacing w:after="0" w:line="240" w:lineRule="auto"/>
        <w:ind w:left="10490" w:right="-6"/>
        <w:contextualSpacing/>
        <w:rPr>
          <w:rFonts w:ascii="Times New Roman" w:eastAsia="MS Mincho" w:hAnsi="Times New Roman" w:cs="Times New Roman"/>
          <w:b/>
        </w:rPr>
      </w:pPr>
    </w:p>
    <w:p w14:paraId="33322193" w14:textId="77777777" w:rsidR="008C1D87" w:rsidRDefault="008C1D87" w:rsidP="00E8334F">
      <w:pPr>
        <w:tabs>
          <w:tab w:val="left" w:pos="383"/>
          <w:tab w:val="left" w:pos="1980"/>
          <w:tab w:val="left" w:pos="4763"/>
        </w:tabs>
        <w:spacing w:after="0" w:line="240" w:lineRule="auto"/>
        <w:ind w:left="10490" w:right="-6"/>
        <w:contextualSpacing/>
        <w:rPr>
          <w:rFonts w:ascii="Times New Roman" w:eastAsia="MS Mincho" w:hAnsi="Times New Roman" w:cs="Times New Roman"/>
          <w:b/>
        </w:rPr>
      </w:pPr>
    </w:p>
    <w:p w14:paraId="7526419E" w14:textId="77777777" w:rsidR="008C1D87" w:rsidRDefault="008C1D87" w:rsidP="00E8334F">
      <w:pPr>
        <w:tabs>
          <w:tab w:val="left" w:pos="383"/>
          <w:tab w:val="left" w:pos="1980"/>
          <w:tab w:val="left" w:pos="4763"/>
        </w:tabs>
        <w:spacing w:after="0" w:line="240" w:lineRule="auto"/>
        <w:ind w:left="10490" w:right="-6"/>
        <w:contextualSpacing/>
        <w:rPr>
          <w:rFonts w:ascii="Times New Roman" w:eastAsia="MS Mincho" w:hAnsi="Times New Roman" w:cs="Times New Roman"/>
          <w:b/>
        </w:rPr>
      </w:pPr>
    </w:p>
    <w:p w14:paraId="21B1E1B1" w14:textId="77777777" w:rsidR="008C1D87" w:rsidRDefault="008C1D87" w:rsidP="00E8334F">
      <w:pPr>
        <w:tabs>
          <w:tab w:val="left" w:pos="383"/>
          <w:tab w:val="left" w:pos="1980"/>
          <w:tab w:val="left" w:pos="4763"/>
        </w:tabs>
        <w:spacing w:after="0" w:line="240" w:lineRule="auto"/>
        <w:ind w:left="10490" w:right="-6"/>
        <w:contextualSpacing/>
        <w:rPr>
          <w:rFonts w:ascii="Times New Roman" w:eastAsia="MS Mincho" w:hAnsi="Times New Roman" w:cs="Times New Roman"/>
          <w:b/>
        </w:rPr>
      </w:pPr>
    </w:p>
    <w:p w14:paraId="4E5FA963" w14:textId="77777777" w:rsidR="007634D3" w:rsidRDefault="007634D3" w:rsidP="00E8334F">
      <w:pPr>
        <w:tabs>
          <w:tab w:val="left" w:pos="383"/>
          <w:tab w:val="left" w:pos="1980"/>
          <w:tab w:val="left" w:pos="4763"/>
        </w:tabs>
        <w:spacing w:after="0" w:line="240" w:lineRule="auto"/>
        <w:ind w:left="10490" w:right="-6"/>
        <w:contextualSpacing/>
        <w:rPr>
          <w:rFonts w:ascii="Times New Roman" w:eastAsia="MS Mincho" w:hAnsi="Times New Roman" w:cs="Times New Roman"/>
          <w:b/>
        </w:rPr>
      </w:pPr>
    </w:p>
    <w:p w14:paraId="504E71EC" w14:textId="77777777" w:rsidR="007634D3" w:rsidRDefault="007634D3" w:rsidP="00E8334F">
      <w:pPr>
        <w:tabs>
          <w:tab w:val="left" w:pos="383"/>
          <w:tab w:val="left" w:pos="1980"/>
          <w:tab w:val="left" w:pos="4763"/>
        </w:tabs>
        <w:spacing w:after="0" w:line="240" w:lineRule="auto"/>
        <w:ind w:left="10490" w:right="-6"/>
        <w:contextualSpacing/>
        <w:rPr>
          <w:rFonts w:ascii="Times New Roman" w:eastAsia="MS Mincho" w:hAnsi="Times New Roman" w:cs="Times New Roman"/>
          <w:b/>
        </w:rPr>
      </w:pPr>
    </w:p>
    <w:p w14:paraId="370258E2" w14:textId="77777777" w:rsidR="008F28B0" w:rsidRDefault="008F28B0" w:rsidP="00E8334F">
      <w:pPr>
        <w:tabs>
          <w:tab w:val="left" w:pos="383"/>
          <w:tab w:val="left" w:pos="1980"/>
          <w:tab w:val="left" w:pos="4763"/>
        </w:tabs>
        <w:spacing w:after="0" w:line="240" w:lineRule="auto"/>
        <w:ind w:left="10490" w:right="-6"/>
        <w:contextualSpacing/>
        <w:rPr>
          <w:rFonts w:ascii="Times New Roman" w:eastAsia="MS Mincho" w:hAnsi="Times New Roman" w:cs="Times New Roman"/>
          <w:b/>
        </w:rPr>
      </w:pPr>
    </w:p>
    <w:p w14:paraId="036FEA1D" w14:textId="77777777" w:rsidR="00F911BA" w:rsidRDefault="00F911BA" w:rsidP="00E8334F">
      <w:pPr>
        <w:tabs>
          <w:tab w:val="left" w:pos="383"/>
          <w:tab w:val="left" w:pos="1980"/>
          <w:tab w:val="left" w:pos="4763"/>
        </w:tabs>
        <w:spacing w:after="0" w:line="240" w:lineRule="auto"/>
        <w:ind w:left="10490" w:right="-6"/>
        <w:contextualSpacing/>
        <w:rPr>
          <w:rFonts w:ascii="Times New Roman" w:eastAsia="MS Mincho" w:hAnsi="Times New Roman" w:cs="Times New Roman"/>
          <w:b/>
        </w:rPr>
      </w:pPr>
    </w:p>
    <w:p w14:paraId="608A9C0E" w14:textId="77777777" w:rsidR="00F911BA" w:rsidRDefault="00F911BA" w:rsidP="00E8334F">
      <w:pPr>
        <w:tabs>
          <w:tab w:val="left" w:pos="383"/>
          <w:tab w:val="left" w:pos="1980"/>
          <w:tab w:val="left" w:pos="4763"/>
        </w:tabs>
        <w:spacing w:after="0" w:line="240" w:lineRule="auto"/>
        <w:ind w:left="10490" w:right="-6"/>
        <w:contextualSpacing/>
        <w:rPr>
          <w:rFonts w:ascii="Times New Roman" w:eastAsia="MS Mincho" w:hAnsi="Times New Roman" w:cs="Times New Roman"/>
          <w:b/>
        </w:rPr>
      </w:pPr>
    </w:p>
    <w:p w14:paraId="07313F9E" w14:textId="77777777" w:rsidR="008F28B0" w:rsidRDefault="008F28B0" w:rsidP="00E8334F">
      <w:pPr>
        <w:tabs>
          <w:tab w:val="left" w:pos="383"/>
          <w:tab w:val="left" w:pos="1980"/>
          <w:tab w:val="left" w:pos="4763"/>
        </w:tabs>
        <w:spacing w:after="0" w:line="240" w:lineRule="auto"/>
        <w:ind w:left="10490" w:right="-6"/>
        <w:contextualSpacing/>
        <w:rPr>
          <w:rFonts w:ascii="Times New Roman" w:eastAsia="MS Mincho" w:hAnsi="Times New Roman" w:cs="Times New Roman"/>
          <w:b/>
        </w:rPr>
      </w:pPr>
    </w:p>
    <w:p w14:paraId="73648DEB" w14:textId="77777777" w:rsidR="008C1D87" w:rsidRDefault="008C1D87" w:rsidP="00E8334F">
      <w:pPr>
        <w:tabs>
          <w:tab w:val="left" w:pos="383"/>
          <w:tab w:val="left" w:pos="1980"/>
          <w:tab w:val="left" w:pos="4763"/>
        </w:tabs>
        <w:spacing w:after="0" w:line="240" w:lineRule="auto"/>
        <w:ind w:left="10490" w:right="-6"/>
        <w:contextualSpacing/>
        <w:rPr>
          <w:rFonts w:ascii="Times New Roman" w:eastAsia="MS Mincho" w:hAnsi="Times New Roman" w:cs="Times New Roman"/>
          <w:b/>
        </w:rPr>
      </w:pPr>
    </w:p>
    <w:p w14:paraId="043635F2" w14:textId="52A0BCB0" w:rsidR="00E8334F" w:rsidRPr="00DE17F3" w:rsidRDefault="00E8334F" w:rsidP="00E8334F">
      <w:pPr>
        <w:tabs>
          <w:tab w:val="left" w:pos="383"/>
          <w:tab w:val="left" w:pos="1980"/>
          <w:tab w:val="left" w:pos="4763"/>
        </w:tabs>
        <w:spacing w:after="0" w:line="240" w:lineRule="auto"/>
        <w:ind w:left="10490" w:right="-6"/>
        <w:contextualSpacing/>
        <w:rPr>
          <w:rFonts w:ascii="Times New Roman" w:eastAsia="MS Mincho" w:hAnsi="Times New Roman" w:cs="Times New Roman"/>
          <w:b/>
        </w:rPr>
      </w:pPr>
      <w:r w:rsidRPr="00DE17F3">
        <w:rPr>
          <w:rFonts w:ascii="Times New Roman" w:eastAsia="MS Mincho" w:hAnsi="Times New Roman" w:cs="Times New Roman"/>
          <w:b/>
        </w:rPr>
        <w:t xml:space="preserve">Приложение </w:t>
      </w:r>
      <w:r w:rsidR="008C1D87">
        <w:rPr>
          <w:rFonts w:ascii="Times New Roman" w:eastAsia="MS Mincho" w:hAnsi="Times New Roman" w:cs="Times New Roman"/>
          <w:b/>
        </w:rPr>
        <w:t>№</w:t>
      </w:r>
      <w:r w:rsidRPr="00DE17F3">
        <w:rPr>
          <w:rFonts w:ascii="Times New Roman" w:eastAsia="MS Mincho" w:hAnsi="Times New Roman" w:cs="Times New Roman"/>
          <w:b/>
        </w:rPr>
        <w:t>1</w:t>
      </w:r>
    </w:p>
    <w:p w14:paraId="2EC0456E" w14:textId="77777777" w:rsidR="00E8334F" w:rsidRPr="00BB469C" w:rsidRDefault="00E8334F" w:rsidP="00E8334F">
      <w:pPr>
        <w:tabs>
          <w:tab w:val="left" w:pos="383"/>
          <w:tab w:val="left" w:pos="1980"/>
          <w:tab w:val="left" w:pos="4763"/>
        </w:tabs>
        <w:spacing w:after="0" w:line="240" w:lineRule="auto"/>
        <w:ind w:left="10490" w:right="-6"/>
        <w:contextualSpacing/>
        <w:rPr>
          <w:rFonts w:ascii="Times New Roman" w:eastAsia="MS Mincho" w:hAnsi="Times New Roman" w:cs="Times New Roman"/>
          <w:bCs/>
        </w:rPr>
      </w:pPr>
      <w:r w:rsidRPr="00BB469C">
        <w:rPr>
          <w:rFonts w:ascii="Times New Roman" w:eastAsia="MS Mincho" w:hAnsi="Times New Roman" w:cs="Times New Roman"/>
          <w:bCs/>
        </w:rPr>
        <w:t xml:space="preserve">к порядку рассмотрения и оценки </w:t>
      </w:r>
    </w:p>
    <w:p w14:paraId="21344F80" w14:textId="77777777" w:rsidR="00E8334F" w:rsidRPr="00BB469C" w:rsidRDefault="00E8334F" w:rsidP="00E8334F">
      <w:pPr>
        <w:tabs>
          <w:tab w:val="left" w:pos="383"/>
          <w:tab w:val="left" w:pos="1980"/>
          <w:tab w:val="left" w:pos="4763"/>
        </w:tabs>
        <w:spacing w:after="0" w:line="240" w:lineRule="auto"/>
        <w:ind w:left="10490" w:right="-6"/>
        <w:contextualSpacing/>
        <w:rPr>
          <w:rFonts w:ascii="Times New Roman" w:eastAsia="MS Mincho" w:hAnsi="Times New Roman" w:cs="Times New Roman"/>
          <w:bCs/>
        </w:rPr>
      </w:pPr>
      <w:r w:rsidRPr="00BB469C">
        <w:rPr>
          <w:rFonts w:ascii="Times New Roman" w:eastAsia="MS Mincho" w:hAnsi="Times New Roman" w:cs="Times New Roman"/>
          <w:bCs/>
        </w:rPr>
        <w:t>заявок на участие в конкурсе</w:t>
      </w:r>
    </w:p>
    <w:p w14:paraId="6EDAA05D" w14:textId="77777777" w:rsidR="00E8334F" w:rsidRPr="00BB469C" w:rsidRDefault="00E8334F" w:rsidP="00E8334F">
      <w:pPr>
        <w:tabs>
          <w:tab w:val="left" w:pos="383"/>
          <w:tab w:val="left" w:pos="1980"/>
          <w:tab w:val="left" w:pos="4763"/>
        </w:tabs>
        <w:spacing w:after="0" w:line="240" w:lineRule="auto"/>
        <w:ind w:right="-6"/>
        <w:contextualSpacing/>
        <w:rPr>
          <w:rFonts w:ascii="Times New Roman" w:eastAsia="MS Mincho" w:hAnsi="Times New Roman" w:cs="Times New Roman"/>
          <w:b/>
          <w:bCs/>
        </w:rPr>
      </w:pPr>
    </w:p>
    <w:p w14:paraId="5446F8D5" w14:textId="77777777" w:rsidR="00E8334F" w:rsidRPr="00BB469C" w:rsidRDefault="00E8334F" w:rsidP="00E8334F">
      <w:pPr>
        <w:tabs>
          <w:tab w:val="left" w:pos="383"/>
          <w:tab w:val="left" w:pos="1980"/>
          <w:tab w:val="left" w:pos="4763"/>
        </w:tabs>
        <w:spacing w:after="0" w:line="240" w:lineRule="auto"/>
        <w:ind w:right="-6"/>
        <w:contextualSpacing/>
        <w:rPr>
          <w:rFonts w:ascii="Times New Roman" w:eastAsia="MS Mincho" w:hAnsi="Times New Roman" w:cs="Times New Roman"/>
          <w:b/>
          <w:bCs/>
        </w:rPr>
      </w:pPr>
    </w:p>
    <w:p w14:paraId="41C4F6B2" w14:textId="44D42246" w:rsidR="00E8334F" w:rsidRPr="00EB494D" w:rsidRDefault="00E8334F" w:rsidP="00E8334F">
      <w:pPr>
        <w:keepNext/>
        <w:widowControl w:val="0"/>
        <w:spacing w:after="0" w:line="240" w:lineRule="auto"/>
        <w:contextualSpacing/>
        <w:jc w:val="center"/>
        <w:rPr>
          <w:rFonts w:ascii="Times New Roman" w:hAnsi="Times New Roman" w:cs="Times New Roman"/>
          <w:b/>
          <w:bCs/>
          <w:sz w:val="24"/>
          <w:szCs w:val="24"/>
        </w:rPr>
      </w:pPr>
      <w:r w:rsidRPr="00DE17F3">
        <w:rPr>
          <w:rFonts w:ascii="Times New Roman" w:hAnsi="Times New Roman" w:cs="Times New Roman"/>
          <w:b/>
          <w:bCs/>
        </w:rPr>
        <w:t xml:space="preserve"> </w:t>
      </w:r>
      <w:r w:rsidRPr="00EB494D">
        <w:rPr>
          <w:rFonts w:ascii="Times New Roman" w:hAnsi="Times New Roman" w:cs="Times New Roman"/>
          <w:b/>
          <w:bCs/>
          <w:sz w:val="24"/>
          <w:szCs w:val="24"/>
        </w:rPr>
        <w:t>«</w:t>
      </w:r>
      <w:r w:rsidR="00DE17F3" w:rsidRPr="00EB494D">
        <w:rPr>
          <w:rFonts w:ascii="Times New Roman" w:eastAsia="Times New Roman" w:hAnsi="Times New Roman" w:cs="Times New Roman"/>
          <w:b/>
          <w:bCs/>
          <w:sz w:val="24"/>
          <w:szCs w:val="24"/>
          <w:lang w:eastAsia="ru-RU"/>
        </w:rPr>
        <w:t xml:space="preserve">Наличие у участников закупки опыта поставки товара, выполнения работы, оказания услуги, связанного с предметом </w:t>
      </w:r>
      <w:r w:rsidR="00C34C93">
        <w:rPr>
          <w:rFonts w:ascii="Times New Roman" w:eastAsia="Times New Roman" w:hAnsi="Times New Roman" w:cs="Times New Roman"/>
          <w:b/>
          <w:bCs/>
          <w:sz w:val="24"/>
          <w:szCs w:val="24"/>
          <w:lang w:eastAsia="ru-RU"/>
        </w:rPr>
        <w:t>закупки</w:t>
      </w:r>
      <w:r w:rsidRPr="00EB494D">
        <w:rPr>
          <w:rFonts w:ascii="Times New Roman" w:hAnsi="Times New Roman" w:cs="Times New Roman"/>
          <w:b/>
          <w:bCs/>
          <w:sz w:val="24"/>
          <w:szCs w:val="24"/>
        </w:rPr>
        <w:t>»</w:t>
      </w:r>
    </w:p>
    <w:p w14:paraId="0F34D921" w14:textId="77777777" w:rsidR="00922082" w:rsidRDefault="00922082" w:rsidP="00E8334F">
      <w:pPr>
        <w:keepNext/>
        <w:widowControl w:val="0"/>
        <w:spacing w:after="0" w:line="240" w:lineRule="auto"/>
        <w:contextualSpacing/>
        <w:jc w:val="center"/>
        <w:rPr>
          <w:rFonts w:ascii="Times New Roman" w:hAnsi="Times New Roman" w:cs="Times New Roman"/>
          <w:b/>
          <w:bC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3"/>
        <w:gridCol w:w="1539"/>
        <w:gridCol w:w="6"/>
        <w:gridCol w:w="2490"/>
        <w:gridCol w:w="50"/>
        <w:gridCol w:w="1319"/>
        <w:gridCol w:w="12"/>
        <w:gridCol w:w="1680"/>
        <w:gridCol w:w="1613"/>
        <w:gridCol w:w="1788"/>
        <w:gridCol w:w="1957"/>
        <w:gridCol w:w="1383"/>
      </w:tblGrid>
      <w:tr w:rsidR="008F28B0" w:rsidRPr="00600361" w14:paraId="1E0D4771" w14:textId="77777777" w:rsidTr="003C48A1">
        <w:trPr>
          <w:trHeight w:val="2280"/>
          <w:jc w:val="center"/>
        </w:trPr>
        <w:tc>
          <w:tcPr>
            <w:tcW w:w="248" w:type="pct"/>
            <w:tcBorders>
              <w:top w:val="single" w:sz="4" w:space="0" w:color="auto"/>
              <w:left w:val="single" w:sz="4" w:space="0" w:color="auto"/>
              <w:bottom w:val="single" w:sz="4" w:space="0" w:color="auto"/>
              <w:right w:val="single" w:sz="4" w:space="0" w:color="auto"/>
            </w:tcBorders>
            <w:vAlign w:val="center"/>
            <w:hideMark/>
          </w:tcPr>
          <w:p w14:paraId="76ED4DAF" w14:textId="77777777" w:rsidR="00583F13" w:rsidRPr="00583F13" w:rsidRDefault="00583F13" w:rsidP="00583F13">
            <w:pPr>
              <w:keepNext/>
              <w:widowControl w:val="0"/>
              <w:spacing w:after="0" w:line="240" w:lineRule="auto"/>
              <w:contextualSpacing/>
              <w:jc w:val="center"/>
              <w:rPr>
                <w:rFonts w:ascii="Times New Roman" w:hAnsi="Times New Roman" w:cs="Times New Roman"/>
              </w:rPr>
            </w:pPr>
            <w:r w:rsidRPr="00583F13">
              <w:rPr>
                <w:rFonts w:ascii="Times New Roman" w:hAnsi="Times New Roman" w:cs="Times New Roman"/>
              </w:rPr>
              <w:t>№п/п</w:t>
            </w:r>
          </w:p>
        </w:tc>
        <w:tc>
          <w:tcPr>
            <w:tcW w:w="529" w:type="pct"/>
            <w:tcBorders>
              <w:top w:val="single" w:sz="4" w:space="0" w:color="auto"/>
              <w:left w:val="single" w:sz="4" w:space="0" w:color="auto"/>
              <w:bottom w:val="single" w:sz="4" w:space="0" w:color="auto"/>
              <w:right w:val="single" w:sz="4" w:space="0" w:color="auto"/>
            </w:tcBorders>
            <w:vAlign w:val="center"/>
            <w:hideMark/>
          </w:tcPr>
          <w:p w14:paraId="08CA17F5" w14:textId="77777777" w:rsidR="00583F13" w:rsidRPr="00583F13" w:rsidRDefault="00583F13" w:rsidP="00583F13">
            <w:pPr>
              <w:keepNext/>
              <w:widowControl w:val="0"/>
              <w:spacing w:after="0" w:line="240" w:lineRule="auto"/>
              <w:contextualSpacing/>
              <w:jc w:val="center"/>
              <w:rPr>
                <w:rFonts w:ascii="Times New Roman" w:hAnsi="Times New Roman" w:cs="Times New Roman"/>
              </w:rPr>
            </w:pPr>
            <w:r w:rsidRPr="00583F13">
              <w:rPr>
                <w:rFonts w:ascii="Times New Roman" w:hAnsi="Times New Roman" w:cs="Times New Roman"/>
              </w:rPr>
              <w:t>Номер* контракта (договора)</w:t>
            </w:r>
          </w:p>
        </w:tc>
        <w:tc>
          <w:tcPr>
            <w:tcW w:w="857" w:type="pct"/>
            <w:gridSpan w:val="2"/>
            <w:tcBorders>
              <w:top w:val="single" w:sz="4" w:space="0" w:color="auto"/>
              <w:left w:val="single" w:sz="4" w:space="0" w:color="auto"/>
              <w:bottom w:val="single" w:sz="4" w:space="0" w:color="auto"/>
              <w:right w:val="single" w:sz="4" w:space="0" w:color="auto"/>
            </w:tcBorders>
            <w:vAlign w:val="center"/>
            <w:hideMark/>
          </w:tcPr>
          <w:p w14:paraId="4C05BC57" w14:textId="77777777" w:rsidR="00583F13" w:rsidRPr="00583F13" w:rsidRDefault="00583F13" w:rsidP="00583F13">
            <w:pPr>
              <w:keepNext/>
              <w:widowControl w:val="0"/>
              <w:spacing w:after="0" w:line="240" w:lineRule="auto"/>
              <w:contextualSpacing/>
              <w:jc w:val="center"/>
              <w:rPr>
                <w:rFonts w:ascii="Times New Roman" w:hAnsi="Times New Roman" w:cs="Times New Roman"/>
              </w:rPr>
            </w:pPr>
            <w:r w:rsidRPr="00583F13">
              <w:rPr>
                <w:rFonts w:ascii="Times New Roman" w:hAnsi="Times New Roman" w:cs="Times New Roman"/>
              </w:rPr>
              <w:t>Наименование Заказчика по контракту/договору, в том числе ИНН</w:t>
            </w:r>
          </w:p>
        </w:tc>
        <w:tc>
          <w:tcPr>
            <w:tcW w:w="470" w:type="pct"/>
            <w:gridSpan w:val="2"/>
            <w:tcBorders>
              <w:top w:val="single" w:sz="4" w:space="0" w:color="auto"/>
              <w:left w:val="single" w:sz="4" w:space="0" w:color="auto"/>
              <w:bottom w:val="single" w:sz="4" w:space="0" w:color="auto"/>
              <w:right w:val="single" w:sz="4" w:space="0" w:color="auto"/>
            </w:tcBorders>
            <w:vAlign w:val="center"/>
          </w:tcPr>
          <w:p w14:paraId="13172123" w14:textId="77777777" w:rsidR="00583F13" w:rsidRPr="00583F13" w:rsidRDefault="00583F13" w:rsidP="00583F13">
            <w:pPr>
              <w:keepNext/>
              <w:widowControl w:val="0"/>
              <w:spacing w:after="0" w:line="240" w:lineRule="auto"/>
              <w:contextualSpacing/>
              <w:jc w:val="center"/>
              <w:rPr>
                <w:rFonts w:ascii="Times New Roman" w:hAnsi="Times New Roman" w:cs="Times New Roman"/>
              </w:rPr>
            </w:pPr>
            <w:r w:rsidRPr="00583F13">
              <w:rPr>
                <w:rFonts w:ascii="Times New Roman" w:hAnsi="Times New Roman" w:cs="Times New Roman"/>
              </w:rPr>
              <w:t>Дата заключения контракта (договора)</w:t>
            </w:r>
          </w:p>
        </w:tc>
        <w:tc>
          <w:tcPr>
            <w:tcW w:w="581" w:type="pct"/>
            <w:gridSpan w:val="2"/>
            <w:tcBorders>
              <w:top w:val="single" w:sz="4" w:space="0" w:color="auto"/>
              <w:left w:val="single" w:sz="4" w:space="0" w:color="auto"/>
              <w:bottom w:val="single" w:sz="4" w:space="0" w:color="auto"/>
              <w:right w:val="single" w:sz="4" w:space="0" w:color="auto"/>
            </w:tcBorders>
            <w:vAlign w:val="center"/>
          </w:tcPr>
          <w:p w14:paraId="795EF2C9" w14:textId="77777777" w:rsidR="00583F13" w:rsidRPr="00583F13" w:rsidRDefault="00583F13" w:rsidP="00583F13">
            <w:pPr>
              <w:keepNext/>
              <w:widowControl w:val="0"/>
              <w:spacing w:after="0" w:line="240" w:lineRule="auto"/>
              <w:contextualSpacing/>
              <w:jc w:val="center"/>
              <w:rPr>
                <w:rFonts w:ascii="Times New Roman" w:hAnsi="Times New Roman" w:cs="Times New Roman"/>
              </w:rPr>
            </w:pPr>
            <w:r w:rsidRPr="00583F13">
              <w:rPr>
                <w:rFonts w:ascii="Times New Roman" w:hAnsi="Times New Roman" w:cs="Times New Roman"/>
              </w:rPr>
              <w:t>Наименование предмета контракта (договора)</w:t>
            </w:r>
          </w:p>
        </w:tc>
        <w:tc>
          <w:tcPr>
            <w:tcW w:w="554" w:type="pct"/>
            <w:tcBorders>
              <w:top w:val="single" w:sz="4" w:space="0" w:color="auto"/>
              <w:left w:val="single" w:sz="4" w:space="0" w:color="auto"/>
              <w:bottom w:val="single" w:sz="4" w:space="0" w:color="auto"/>
              <w:right w:val="single" w:sz="4" w:space="0" w:color="auto"/>
            </w:tcBorders>
            <w:vAlign w:val="center"/>
            <w:hideMark/>
          </w:tcPr>
          <w:p w14:paraId="4A94F644" w14:textId="77777777" w:rsidR="00583F13" w:rsidRPr="00583F13" w:rsidRDefault="00583F13" w:rsidP="00583F13">
            <w:pPr>
              <w:keepNext/>
              <w:widowControl w:val="0"/>
              <w:spacing w:after="0" w:line="240" w:lineRule="auto"/>
              <w:contextualSpacing/>
              <w:jc w:val="center"/>
              <w:rPr>
                <w:rFonts w:ascii="Times New Roman" w:hAnsi="Times New Roman" w:cs="Times New Roman"/>
              </w:rPr>
            </w:pPr>
            <w:r w:rsidRPr="00583F13">
              <w:rPr>
                <w:rFonts w:ascii="Times New Roman" w:hAnsi="Times New Roman" w:cs="Times New Roman"/>
              </w:rPr>
              <w:t>Цена контракта (договора)</w:t>
            </w:r>
          </w:p>
          <w:p w14:paraId="4FB8623F" w14:textId="77777777" w:rsidR="00583F13" w:rsidRPr="00583F13" w:rsidRDefault="00583F13" w:rsidP="00583F13">
            <w:pPr>
              <w:keepNext/>
              <w:widowControl w:val="0"/>
              <w:spacing w:after="0" w:line="240" w:lineRule="auto"/>
              <w:contextualSpacing/>
              <w:jc w:val="center"/>
              <w:rPr>
                <w:rFonts w:ascii="Times New Roman" w:hAnsi="Times New Roman" w:cs="Times New Roman"/>
              </w:rPr>
            </w:pPr>
            <w:r w:rsidRPr="00583F13">
              <w:rPr>
                <w:rFonts w:ascii="Times New Roman" w:hAnsi="Times New Roman" w:cs="Times New Roman"/>
              </w:rPr>
              <w:t>(рублей с НДС)</w:t>
            </w:r>
          </w:p>
        </w:tc>
        <w:tc>
          <w:tcPr>
            <w:tcW w:w="614" w:type="pct"/>
            <w:tcBorders>
              <w:top w:val="single" w:sz="4" w:space="0" w:color="auto"/>
              <w:left w:val="single" w:sz="4" w:space="0" w:color="auto"/>
              <w:bottom w:val="single" w:sz="4" w:space="0" w:color="auto"/>
              <w:right w:val="single" w:sz="4" w:space="0" w:color="auto"/>
            </w:tcBorders>
          </w:tcPr>
          <w:p w14:paraId="6F9DF907" w14:textId="77777777" w:rsidR="00583F13" w:rsidRPr="00583F13" w:rsidRDefault="00583F13" w:rsidP="00583F13">
            <w:pPr>
              <w:keepNext/>
              <w:widowControl w:val="0"/>
              <w:spacing w:after="0" w:line="240" w:lineRule="auto"/>
              <w:contextualSpacing/>
              <w:jc w:val="center"/>
              <w:rPr>
                <w:rFonts w:ascii="Times New Roman" w:hAnsi="Times New Roman" w:cs="Times New Roman"/>
              </w:rPr>
            </w:pPr>
            <w:r w:rsidRPr="00583F13">
              <w:rPr>
                <w:rFonts w:ascii="Times New Roman" w:hAnsi="Times New Roman" w:cs="Times New Roman"/>
              </w:rPr>
              <w:t>Стоимость выполненных работ в стоимостном выражении</w:t>
            </w:r>
          </w:p>
          <w:p w14:paraId="1A678233" w14:textId="77777777" w:rsidR="00583F13" w:rsidRPr="00583F13" w:rsidRDefault="00583F13" w:rsidP="00583F13">
            <w:pPr>
              <w:keepNext/>
              <w:widowControl w:val="0"/>
              <w:spacing w:after="0" w:line="240" w:lineRule="auto"/>
              <w:contextualSpacing/>
              <w:jc w:val="center"/>
              <w:rPr>
                <w:rFonts w:ascii="Times New Roman" w:hAnsi="Times New Roman" w:cs="Times New Roman"/>
              </w:rPr>
            </w:pPr>
            <w:r w:rsidRPr="00583F13">
              <w:rPr>
                <w:rFonts w:ascii="Times New Roman" w:hAnsi="Times New Roman" w:cs="Times New Roman"/>
              </w:rPr>
              <w:t>(рублей с НДС)</w:t>
            </w:r>
          </w:p>
        </w:tc>
        <w:tc>
          <w:tcPr>
            <w:tcW w:w="672" w:type="pct"/>
            <w:tcBorders>
              <w:top w:val="single" w:sz="4" w:space="0" w:color="auto"/>
              <w:left w:val="single" w:sz="4" w:space="0" w:color="auto"/>
              <w:bottom w:val="single" w:sz="4" w:space="0" w:color="auto"/>
              <w:right w:val="single" w:sz="4" w:space="0" w:color="auto"/>
            </w:tcBorders>
            <w:vAlign w:val="center"/>
            <w:hideMark/>
          </w:tcPr>
          <w:p w14:paraId="0FFA8D5C" w14:textId="77777777" w:rsidR="00583F13" w:rsidRPr="00583F13" w:rsidRDefault="00583F13" w:rsidP="00583F13">
            <w:pPr>
              <w:keepNext/>
              <w:widowControl w:val="0"/>
              <w:spacing w:after="0" w:line="240" w:lineRule="auto"/>
              <w:contextualSpacing/>
              <w:jc w:val="center"/>
              <w:rPr>
                <w:rFonts w:ascii="Times New Roman" w:hAnsi="Times New Roman" w:cs="Times New Roman"/>
              </w:rPr>
            </w:pPr>
            <w:r w:rsidRPr="00583F13">
              <w:rPr>
                <w:rFonts w:ascii="Times New Roman" w:hAnsi="Times New Roman" w:cs="Times New Roman"/>
              </w:rPr>
              <w:t>Номер, дата и сумма документа (ов), подтверждающего выполнение работ</w:t>
            </w:r>
          </w:p>
        </w:tc>
        <w:tc>
          <w:tcPr>
            <w:tcW w:w="474" w:type="pct"/>
            <w:tcBorders>
              <w:top w:val="single" w:sz="4" w:space="0" w:color="auto"/>
              <w:left w:val="single" w:sz="4" w:space="0" w:color="auto"/>
              <w:bottom w:val="single" w:sz="4" w:space="0" w:color="auto"/>
              <w:right w:val="single" w:sz="4" w:space="0" w:color="auto"/>
            </w:tcBorders>
            <w:vAlign w:val="center"/>
            <w:hideMark/>
          </w:tcPr>
          <w:p w14:paraId="1A0DCA0E" w14:textId="77777777" w:rsidR="00583F13" w:rsidRPr="00583F13" w:rsidRDefault="00583F13" w:rsidP="00583F13">
            <w:pPr>
              <w:keepNext/>
              <w:widowControl w:val="0"/>
              <w:spacing w:after="0" w:line="240" w:lineRule="auto"/>
              <w:contextualSpacing/>
              <w:jc w:val="center"/>
              <w:rPr>
                <w:rFonts w:ascii="Times New Roman" w:hAnsi="Times New Roman" w:cs="Times New Roman"/>
              </w:rPr>
            </w:pPr>
            <w:r w:rsidRPr="00583F13">
              <w:rPr>
                <w:rFonts w:ascii="Times New Roman" w:hAnsi="Times New Roman" w:cs="Times New Roman"/>
              </w:rPr>
              <w:t>Примечание</w:t>
            </w:r>
          </w:p>
        </w:tc>
      </w:tr>
      <w:tr w:rsidR="00600361" w:rsidRPr="00600361" w14:paraId="4949EB4A" w14:textId="77777777" w:rsidTr="003C48A1">
        <w:trPr>
          <w:trHeight w:val="179"/>
          <w:jc w:val="center"/>
        </w:trPr>
        <w:tc>
          <w:tcPr>
            <w:tcW w:w="5000" w:type="pct"/>
            <w:gridSpan w:val="12"/>
            <w:tcBorders>
              <w:top w:val="single" w:sz="4" w:space="0" w:color="auto"/>
              <w:left w:val="single" w:sz="4" w:space="0" w:color="auto"/>
              <w:bottom w:val="single" w:sz="4" w:space="0" w:color="auto"/>
              <w:right w:val="single" w:sz="4" w:space="0" w:color="auto"/>
            </w:tcBorders>
            <w:vAlign w:val="center"/>
          </w:tcPr>
          <w:p w14:paraId="14818EA4" w14:textId="465A6183" w:rsidR="00600361" w:rsidRPr="00600361" w:rsidRDefault="00600361" w:rsidP="00600361">
            <w:pPr>
              <w:pStyle w:val="af"/>
              <w:keepNext/>
              <w:widowControl w:val="0"/>
              <w:numPr>
                <w:ilvl w:val="0"/>
                <w:numId w:val="3"/>
              </w:numPr>
              <w:spacing w:after="0" w:line="240" w:lineRule="auto"/>
              <w:jc w:val="center"/>
              <w:rPr>
                <w:rFonts w:ascii="Times New Roman" w:hAnsi="Times New Roman" w:cs="Times New Roman"/>
                <w:b/>
                <w:bCs/>
                <w:sz w:val="24"/>
                <w:szCs w:val="24"/>
              </w:rPr>
            </w:pPr>
            <w:r w:rsidRPr="00600361">
              <w:rPr>
                <w:rFonts w:ascii="Times New Roman" w:hAnsi="Times New Roman" w:cs="Times New Roman"/>
                <w:b/>
                <w:bCs/>
                <w:sz w:val="24"/>
                <w:szCs w:val="24"/>
              </w:rPr>
              <w:t>Общее количество исполненных участником закупки контрактов (договоров) _____ шт.</w:t>
            </w:r>
          </w:p>
        </w:tc>
      </w:tr>
      <w:tr w:rsidR="008F28B0" w:rsidRPr="00600361" w14:paraId="6A652EEF" w14:textId="77777777" w:rsidTr="003C48A1">
        <w:trPr>
          <w:trHeight w:val="220"/>
          <w:jc w:val="center"/>
        </w:trPr>
        <w:tc>
          <w:tcPr>
            <w:tcW w:w="248" w:type="pct"/>
            <w:tcBorders>
              <w:top w:val="single" w:sz="4" w:space="0" w:color="auto"/>
              <w:left w:val="single" w:sz="4" w:space="0" w:color="auto"/>
              <w:bottom w:val="single" w:sz="4" w:space="0" w:color="auto"/>
              <w:right w:val="single" w:sz="4" w:space="0" w:color="auto"/>
            </w:tcBorders>
            <w:vAlign w:val="center"/>
            <w:hideMark/>
          </w:tcPr>
          <w:p w14:paraId="7E7A710B" w14:textId="77777777" w:rsidR="00583F13" w:rsidRPr="00583F13" w:rsidRDefault="00583F13" w:rsidP="00583F13">
            <w:pPr>
              <w:keepNext/>
              <w:widowControl w:val="0"/>
              <w:spacing w:after="0" w:line="240" w:lineRule="auto"/>
              <w:contextualSpacing/>
              <w:jc w:val="center"/>
              <w:rPr>
                <w:rFonts w:ascii="Times New Roman" w:hAnsi="Times New Roman" w:cs="Times New Roman"/>
              </w:rPr>
            </w:pPr>
            <w:r w:rsidRPr="00583F13">
              <w:rPr>
                <w:rFonts w:ascii="Times New Roman" w:hAnsi="Times New Roman" w:cs="Times New Roman"/>
              </w:rPr>
              <w:t>1.</w:t>
            </w:r>
          </w:p>
        </w:tc>
        <w:tc>
          <w:tcPr>
            <w:tcW w:w="529" w:type="pct"/>
            <w:tcBorders>
              <w:top w:val="single" w:sz="4" w:space="0" w:color="auto"/>
              <w:left w:val="single" w:sz="4" w:space="0" w:color="auto"/>
              <w:bottom w:val="single" w:sz="4" w:space="0" w:color="auto"/>
              <w:right w:val="single" w:sz="4" w:space="0" w:color="auto"/>
            </w:tcBorders>
            <w:vAlign w:val="center"/>
          </w:tcPr>
          <w:p w14:paraId="3A4FBFA3" w14:textId="77777777" w:rsidR="00583F13" w:rsidRPr="00583F13" w:rsidRDefault="00583F13" w:rsidP="00583F13">
            <w:pPr>
              <w:keepNext/>
              <w:widowControl w:val="0"/>
              <w:spacing w:after="0" w:line="240" w:lineRule="auto"/>
              <w:contextualSpacing/>
              <w:jc w:val="center"/>
              <w:rPr>
                <w:rFonts w:ascii="Times New Roman" w:hAnsi="Times New Roman" w:cs="Times New Roman"/>
              </w:rPr>
            </w:pPr>
          </w:p>
        </w:tc>
        <w:tc>
          <w:tcPr>
            <w:tcW w:w="857" w:type="pct"/>
            <w:gridSpan w:val="2"/>
            <w:tcBorders>
              <w:top w:val="single" w:sz="4" w:space="0" w:color="auto"/>
              <w:left w:val="single" w:sz="4" w:space="0" w:color="auto"/>
              <w:bottom w:val="single" w:sz="4" w:space="0" w:color="auto"/>
              <w:right w:val="single" w:sz="4" w:space="0" w:color="auto"/>
            </w:tcBorders>
            <w:vAlign w:val="center"/>
          </w:tcPr>
          <w:p w14:paraId="2077A7CF" w14:textId="77777777" w:rsidR="00583F13" w:rsidRPr="00583F13" w:rsidRDefault="00583F13" w:rsidP="00583F13">
            <w:pPr>
              <w:keepNext/>
              <w:widowControl w:val="0"/>
              <w:spacing w:after="0" w:line="240" w:lineRule="auto"/>
              <w:contextualSpacing/>
              <w:jc w:val="center"/>
              <w:rPr>
                <w:rFonts w:ascii="Times New Roman" w:hAnsi="Times New Roman" w:cs="Times New Roman"/>
              </w:rPr>
            </w:pPr>
          </w:p>
        </w:tc>
        <w:tc>
          <w:tcPr>
            <w:tcW w:w="470" w:type="pct"/>
            <w:gridSpan w:val="2"/>
            <w:tcBorders>
              <w:top w:val="single" w:sz="4" w:space="0" w:color="auto"/>
              <w:left w:val="single" w:sz="4" w:space="0" w:color="auto"/>
              <w:bottom w:val="single" w:sz="4" w:space="0" w:color="auto"/>
              <w:right w:val="single" w:sz="4" w:space="0" w:color="auto"/>
            </w:tcBorders>
            <w:vAlign w:val="center"/>
          </w:tcPr>
          <w:p w14:paraId="296D70A4" w14:textId="77777777" w:rsidR="00583F13" w:rsidRPr="00583F13" w:rsidRDefault="00583F13" w:rsidP="00583F13">
            <w:pPr>
              <w:keepNext/>
              <w:widowControl w:val="0"/>
              <w:spacing w:after="0" w:line="240" w:lineRule="auto"/>
              <w:contextualSpacing/>
              <w:jc w:val="center"/>
              <w:rPr>
                <w:rFonts w:ascii="Times New Roman" w:hAnsi="Times New Roman" w:cs="Times New Roman"/>
              </w:rPr>
            </w:pPr>
          </w:p>
        </w:tc>
        <w:tc>
          <w:tcPr>
            <w:tcW w:w="581" w:type="pct"/>
            <w:gridSpan w:val="2"/>
            <w:tcBorders>
              <w:top w:val="single" w:sz="4" w:space="0" w:color="auto"/>
              <w:left w:val="single" w:sz="4" w:space="0" w:color="auto"/>
              <w:bottom w:val="single" w:sz="4" w:space="0" w:color="auto"/>
              <w:right w:val="single" w:sz="4" w:space="0" w:color="auto"/>
            </w:tcBorders>
            <w:vAlign w:val="center"/>
          </w:tcPr>
          <w:p w14:paraId="6686FF25" w14:textId="77777777" w:rsidR="00583F13" w:rsidRPr="00583F13" w:rsidRDefault="00583F13" w:rsidP="00583F13">
            <w:pPr>
              <w:keepNext/>
              <w:widowControl w:val="0"/>
              <w:spacing w:after="0" w:line="240" w:lineRule="auto"/>
              <w:contextualSpacing/>
              <w:jc w:val="center"/>
              <w:rPr>
                <w:rFonts w:ascii="Times New Roman" w:hAnsi="Times New Roman" w:cs="Times New Roman"/>
              </w:rPr>
            </w:pPr>
          </w:p>
        </w:tc>
        <w:tc>
          <w:tcPr>
            <w:tcW w:w="554" w:type="pct"/>
            <w:tcBorders>
              <w:top w:val="single" w:sz="4" w:space="0" w:color="auto"/>
              <w:left w:val="single" w:sz="4" w:space="0" w:color="auto"/>
              <w:bottom w:val="single" w:sz="4" w:space="0" w:color="auto"/>
              <w:right w:val="single" w:sz="4" w:space="0" w:color="auto"/>
            </w:tcBorders>
            <w:vAlign w:val="center"/>
          </w:tcPr>
          <w:p w14:paraId="63F717CA" w14:textId="77777777" w:rsidR="00583F13" w:rsidRPr="00583F13" w:rsidRDefault="00583F13" w:rsidP="00583F13">
            <w:pPr>
              <w:keepNext/>
              <w:widowControl w:val="0"/>
              <w:spacing w:after="0" w:line="240" w:lineRule="auto"/>
              <w:contextualSpacing/>
              <w:jc w:val="center"/>
              <w:rPr>
                <w:rFonts w:ascii="Times New Roman" w:hAnsi="Times New Roman" w:cs="Times New Roman"/>
              </w:rPr>
            </w:pPr>
          </w:p>
        </w:tc>
        <w:tc>
          <w:tcPr>
            <w:tcW w:w="614" w:type="pct"/>
            <w:tcBorders>
              <w:top w:val="single" w:sz="4" w:space="0" w:color="auto"/>
              <w:left w:val="single" w:sz="4" w:space="0" w:color="auto"/>
              <w:bottom w:val="single" w:sz="4" w:space="0" w:color="auto"/>
              <w:right w:val="single" w:sz="4" w:space="0" w:color="auto"/>
            </w:tcBorders>
          </w:tcPr>
          <w:p w14:paraId="1958890F" w14:textId="77777777" w:rsidR="00583F13" w:rsidRPr="00583F13" w:rsidRDefault="00583F13" w:rsidP="00583F13">
            <w:pPr>
              <w:keepNext/>
              <w:widowControl w:val="0"/>
              <w:spacing w:after="0" w:line="240" w:lineRule="auto"/>
              <w:contextualSpacing/>
              <w:jc w:val="center"/>
              <w:rPr>
                <w:rFonts w:ascii="Times New Roman" w:hAnsi="Times New Roman" w:cs="Times New Roman"/>
              </w:rPr>
            </w:pPr>
          </w:p>
        </w:tc>
        <w:tc>
          <w:tcPr>
            <w:tcW w:w="672" w:type="pct"/>
            <w:tcBorders>
              <w:top w:val="single" w:sz="4" w:space="0" w:color="auto"/>
              <w:left w:val="single" w:sz="4" w:space="0" w:color="auto"/>
              <w:bottom w:val="single" w:sz="4" w:space="0" w:color="auto"/>
              <w:right w:val="single" w:sz="4" w:space="0" w:color="auto"/>
            </w:tcBorders>
            <w:vAlign w:val="center"/>
            <w:hideMark/>
          </w:tcPr>
          <w:p w14:paraId="748ED4C5" w14:textId="77777777" w:rsidR="00583F13" w:rsidRPr="00583F13" w:rsidRDefault="00583F13" w:rsidP="00583F13">
            <w:pPr>
              <w:keepNext/>
              <w:widowControl w:val="0"/>
              <w:spacing w:after="0" w:line="240" w:lineRule="auto"/>
              <w:contextualSpacing/>
              <w:jc w:val="center"/>
              <w:rPr>
                <w:rFonts w:ascii="Times New Roman" w:hAnsi="Times New Roman" w:cs="Times New Roman"/>
              </w:rPr>
            </w:pPr>
          </w:p>
        </w:tc>
        <w:tc>
          <w:tcPr>
            <w:tcW w:w="474" w:type="pct"/>
            <w:tcBorders>
              <w:top w:val="single" w:sz="4" w:space="0" w:color="auto"/>
              <w:left w:val="single" w:sz="4" w:space="0" w:color="auto"/>
              <w:bottom w:val="single" w:sz="4" w:space="0" w:color="auto"/>
              <w:right w:val="single" w:sz="4" w:space="0" w:color="auto"/>
            </w:tcBorders>
            <w:vAlign w:val="center"/>
          </w:tcPr>
          <w:p w14:paraId="26857EFB" w14:textId="77777777" w:rsidR="00583F13" w:rsidRPr="00583F13" w:rsidRDefault="00583F13" w:rsidP="00583F13">
            <w:pPr>
              <w:keepNext/>
              <w:widowControl w:val="0"/>
              <w:spacing w:after="0" w:line="240" w:lineRule="auto"/>
              <w:contextualSpacing/>
              <w:jc w:val="center"/>
              <w:rPr>
                <w:rFonts w:ascii="Times New Roman" w:hAnsi="Times New Roman" w:cs="Times New Roman"/>
              </w:rPr>
            </w:pPr>
          </w:p>
        </w:tc>
      </w:tr>
      <w:tr w:rsidR="008F28B0" w:rsidRPr="00600361" w14:paraId="54F0A724" w14:textId="77777777" w:rsidTr="003C48A1">
        <w:trPr>
          <w:trHeight w:val="242"/>
          <w:jc w:val="center"/>
        </w:trPr>
        <w:tc>
          <w:tcPr>
            <w:tcW w:w="248" w:type="pct"/>
            <w:tcBorders>
              <w:top w:val="single" w:sz="4" w:space="0" w:color="auto"/>
              <w:left w:val="single" w:sz="4" w:space="0" w:color="auto"/>
              <w:bottom w:val="single" w:sz="4" w:space="0" w:color="auto"/>
              <w:right w:val="single" w:sz="4" w:space="0" w:color="auto"/>
            </w:tcBorders>
            <w:vAlign w:val="center"/>
            <w:hideMark/>
          </w:tcPr>
          <w:p w14:paraId="46C6792A" w14:textId="77777777" w:rsidR="00583F13" w:rsidRPr="00583F13" w:rsidRDefault="00583F13" w:rsidP="00583F13">
            <w:pPr>
              <w:keepNext/>
              <w:widowControl w:val="0"/>
              <w:spacing w:after="0" w:line="240" w:lineRule="auto"/>
              <w:contextualSpacing/>
              <w:jc w:val="center"/>
              <w:rPr>
                <w:rFonts w:ascii="Times New Roman" w:hAnsi="Times New Roman" w:cs="Times New Roman"/>
              </w:rPr>
            </w:pPr>
            <w:r w:rsidRPr="00583F13">
              <w:rPr>
                <w:rFonts w:ascii="Times New Roman" w:hAnsi="Times New Roman" w:cs="Times New Roman"/>
              </w:rPr>
              <w:t>2.</w:t>
            </w:r>
          </w:p>
        </w:tc>
        <w:tc>
          <w:tcPr>
            <w:tcW w:w="529" w:type="pct"/>
            <w:tcBorders>
              <w:top w:val="single" w:sz="4" w:space="0" w:color="auto"/>
              <w:left w:val="single" w:sz="4" w:space="0" w:color="auto"/>
              <w:bottom w:val="single" w:sz="4" w:space="0" w:color="auto"/>
              <w:right w:val="single" w:sz="4" w:space="0" w:color="auto"/>
            </w:tcBorders>
            <w:vAlign w:val="center"/>
          </w:tcPr>
          <w:p w14:paraId="47232124" w14:textId="77777777" w:rsidR="00583F13" w:rsidRPr="00583F13" w:rsidRDefault="00583F13" w:rsidP="00583F13">
            <w:pPr>
              <w:keepNext/>
              <w:widowControl w:val="0"/>
              <w:spacing w:after="0" w:line="240" w:lineRule="auto"/>
              <w:contextualSpacing/>
              <w:jc w:val="center"/>
              <w:rPr>
                <w:rFonts w:ascii="Times New Roman" w:hAnsi="Times New Roman" w:cs="Times New Roman"/>
              </w:rPr>
            </w:pPr>
          </w:p>
        </w:tc>
        <w:tc>
          <w:tcPr>
            <w:tcW w:w="857" w:type="pct"/>
            <w:gridSpan w:val="2"/>
            <w:tcBorders>
              <w:top w:val="single" w:sz="4" w:space="0" w:color="auto"/>
              <w:left w:val="single" w:sz="4" w:space="0" w:color="auto"/>
              <w:bottom w:val="single" w:sz="4" w:space="0" w:color="auto"/>
              <w:right w:val="single" w:sz="4" w:space="0" w:color="auto"/>
            </w:tcBorders>
            <w:vAlign w:val="center"/>
          </w:tcPr>
          <w:p w14:paraId="29BB3699" w14:textId="77777777" w:rsidR="00583F13" w:rsidRPr="00583F13" w:rsidRDefault="00583F13" w:rsidP="00583F13">
            <w:pPr>
              <w:keepNext/>
              <w:widowControl w:val="0"/>
              <w:spacing w:after="0" w:line="240" w:lineRule="auto"/>
              <w:contextualSpacing/>
              <w:jc w:val="center"/>
              <w:rPr>
                <w:rFonts w:ascii="Times New Roman" w:hAnsi="Times New Roman" w:cs="Times New Roman"/>
              </w:rPr>
            </w:pPr>
          </w:p>
        </w:tc>
        <w:tc>
          <w:tcPr>
            <w:tcW w:w="470" w:type="pct"/>
            <w:gridSpan w:val="2"/>
            <w:tcBorders>
              <w:top w:val="single" w:sz="4" w:space="0" w:color="auto"/>
              <w:left w:val="single" w:sz="4" w:space="0" w:color="auto"/>
              <w:bottom w:val="single" w:sz="4" w:space="0" w:color="auto"/>
              <w:right w:val="single" w:sz="4" w:space="0" w:color="auto"/>
            </w:tcBorders>
            <w:vAlign w:val="center"/>
          </w:tcPr>
          <w:p w14:paraId="0E2A613A" w14:textId="77777777" w:rsidR="00583F13" w:rsidRPr="00583F13" w:rsidRDefault="00583F13" w:rsidP="00583F13">
            <w:pPr>
              <w:keepNext/>
              <w:widowControl w:val="0"/>
              <w:spacing w:after="0" w:line="240" w:lineRule="auto"/>
              <w:contextualSpacing/>
              <w:jc w:val="center"/>
              <w:rPr>
                <w:rFonts w:ascii="Times New Roman" w:hAnsi="Times New Roman" w:cs="Times New Roman"/>
              </w:rPr>
            </w:pPr>
          </w:p>
        </w:tc>
        <w:tc>
          <w:tcPr>
            <w:tcW w:w="581" w:type="pct"/>
            <w:gridSpan w:val="2"/>
            <w:tcBorders>
              <w:top w:val="single" w:sz="4" w:space="0" w:color="auto"/>
              <w:left w:val="single" w:sz="4" w:space="0" w:color="auto"/>
              <w:bottom w:val="single" w:sz="4" w:space="0" w:color="auto"/>
              <w:right w:val="single" w:sz="4" w:space="0" w:color="auto"/>
            </w:tcBorders>
            <w:vAlign w:val="center"/>
          </w:tcPr>
          <w:p w14:paraId="0AE0B927" w14:textId="77777777" w:rsidR="00583F13" w:rsidRPr="00583F13" w:rsidRDefault="00583F13" w:rsidP="00583F13">
            <w:pPr>
              <w:keepNext/>
              <w:widowControl w:val="0"/>
              <w:spacing w:after="0" w:line="240" w:lineRule="auto"/>
              <w:contextualSpacing/>
              <w:jc w:val="center"/>
              <w:rPr>
                <w:rFonts w:ascii="Times New Roman" w:hAnsi="Times New Roman" w:cs="Times New Roman"/>
              </w:rPr>
            </w:pPr>
          </w:p>
        </w:tc>
        <w:tc>
          <w:tcPr>
            <w:tcW w:w="554" w:type="pct"/>
            <w:tcBorders>
              <w:top w:val="single" w:sz="4" w:space="0" w:color="auto"/>
              <w:left w:val="single" w:sz="4" w:space="0" w:color="auto"/>
              <w:bottom w:val="single" w:sz="4" w:space="0" w:color="auto"/>
              <w:right w:val="single" w:sz="4" w:space="0" w:color="auto"/>
            </w:tcBorders>
            <w:vAlign w:val="center"/>
          </w:tcPr>
          <w:p w14:paraId="6A2BC0CB" w14:textId="77777777" w:rsidR="00583F13" w:rsidRPr="00583F13" w:rsidRDefault="00583F13" w:rsidP="00583F13">
            <w:pPr>
              <w:keepNext/>
              <w:widowControl w:val="0"/>
              <w:spacing w:after="0" w:line="240" w:lineRule="auto"/>
              <w:contextualSpacing/>
              <w:jc w:val="center"/>
              <w:rPr>
                <w:rFonts w:ascii="Times New Roman" w:hAnsi="Times New Roman" w:cs="Times New Roman"/>
              </w:rPr>
            </w:pPr>
          </w:p>
        </w:tc>
        <w:tc>
          <w:tcPr>
            <w:tcW w:w="614" w:type="pct"/>
            <w:tcBorders>
              <w:top w:val="single" w:sz="4" w:space="0" w:color="auto"/>
              <w:left w:val="single" w:sz="4" w:space="0" w:color="auto"/>
              <w:bottom w:val="single" w:sz="4" w:space="0" w:color="auto"/>
              <w:right w:val="single" w:sz="4" w:space="0" w:color="auto"/>
            </w:tcBorders>
          </w:tcPr>
          <w:p w14:paraId="2B900B5B" w14:textId="77777777" w:rsidR="00583F13" w:rsidRPr="00583F13" w:rsidRDefault="00583F13" w:rsidP="00583F13">
            <w:pPr>
              <w:keepNext/>
              <w:widowControl w:val="0"/>
              <w:spacing w:after="0" w:line="240" w:lineRule="auto"/>
              <w:contextualSpacing/>
              <w:jc w:val="center"/>
              <w:rPr>
                <w:rFonts w:ascii="Times New Roman" w:hAnsi="Times New Roman" w:cs="Times New Roman"/>
              </w:rPr>
            </w:pPr>
          </w:p>
        </w:tc>
        <w:tc>
          <w:tcPr>
            <w:tcW w:w="672" w:type="pct"/>
            <w:tcBorders>
              <w:top w:val="single" w:sz="4" w:space="0" w:color="auto"/>
              <w:left w:val="single" w:sz="4" w:space="0" w:color="auto"/>
              <w:bottom w:val="single" w:sz="4" w:space="0" w:color="auto"/>
              <w:right w:val="single" w:sz="4" w:space="0" w:color="auto"/>
            </w:tcBorders>
            <w:vAlign w:val="center"/>
          </w:tcPr>
          <w:p w14:paraId="50107335" w14:textId="77777777" w:rsidR="00583F13" w:rsidRPr="00583F13" w:rsidRDefault="00583F13" w:rsidP="00583F13">
            <w:pPr>
              <w:keepNext/>
              <w:widowControl w:val="0"/>
              <w:spacing w:after="0" w:line="240" w:lineRule="auto"/>
              <w:contextualSpacing/>
              <w:jc w:val="center"/>
              <w:rPr>
                <w:rFonts w:ascii="Times New Roman" w:hAnsi="Times New Roman" w:cs="Times New Roman"/>
              </w:rPr>
            </w:pPr>
          </w:p>
        </w:tc>
        <w:tc>
          <w:tcPr>
            <w:tcW w:w="474" w:type="pct"/>
            <w:tcBorders>
              <w:top w:val="single" w:sz="4" w:space="0" w:color="auto"/>
              <w:left w:val="single" w:sz="4" w:space="0" w:color="auto"/>
              <w:bottom w:val="single" w:sz="4" w:space="0" w:color="auto"/>
              <w:right w:val="single" w:sz="4" w:space="0" w:color="auto"/>
            </w:tcBorders>
            <w:vAlign w:val="center"/>
          </w:tcPr>
          <w:p w14:paraId="2220873B" w14:textId="77777777" w:rsidR="00583F13" w:rsidRPr="00583F13" w:rsidRDefault="00583F13" w:rsidP="00583F13">
            <w:pPr>
              <w:keepNext/>
              <w:widowControl w:val="0"/>
              <w:spacing w:after="0" w:line="240" w:lineRule="auto"/>
              <w:contextualSpacing/>
              <w:jc w:val="center"/>
              <w:rPr>
                <w:rFonts w:ascii="Times New Roman" w:hAnsi="Times New Roman" w:cs="Times New Roman"/>
              </w:rPr>
            </w:pPr>
          </w:p>
        </w:tc>
      </w:tr>
      <w:tr w:rsidR="008F28B0" w:rsidRPr="00600361" w14:paraId="246311A4" w14:textId="77777777" w:rsidTr="003C48A1">
        <w:trPr>
          <w:trHeight w:val="256"/>
          <w:jc w:val="center"/>
        </w:trPr>
        <w:tc>
          <w:tcPr>
            <w:tcW w:w="248" w:type="pct"/>
            <w:tcBorders>
              <w:top w:val="single" w:sz="4" w:space="0" w:color="auto"/>
              <w:left w:val="single" w:sz="4" w:space="0" w:color="auto"/>
              <w:bottom w:val="single" w:sz="4" w:space="0" w:color="auto"/>
              <w:right w:val="single" w:sz="4" w:space="0" w:color="auto"/>
            </w:tcBorders>
            <w:vAlign w:val="center"/>
          </w:tcPr>
          <w:p w14:paraId="32D2B997" w14:textId="050B2ADA" w:rsidR="008F28B0" w:rsidRPr="00600361" w:rsidRDefault="008F28B0" w:rsidP="008F28B0">
            <w:pPr>
              <w:keepNext/>
              <w:widowControl w:val="0"/>
              <w:spacing w:after="0" w:line="240" w:lineRule="auto"/>
              <w:contextualSpacing/>
              <w:jc w:val="center"/>
              <w:rPr>
                <w:rFonts w:ascii="Times New Roman" w:hAnsi="Times New Roman" w:cs="Times New Roman"/>
              </w:rPr>
            </w:pPr>
            <w:r w:rsidRPr="00600361">
              <w:rPr>
                <w:rFonts w:ascii="Times New Roman" w:hAnsi="Times New Roman" w:cs="Times New Roman"/>
              </w:rPr>
              <w:t>…..</w:t>
            </w:r>
          </w:p>
        </w:tc>
        <w:tc>
          <w:tcPr>
            <w:tcW w:w="529" w:type="pct"/>
            <w:tcBorders>
              <w:top w:val="single" w:sz="4" w:space="0" w:color="auto"/>
              <w:left w:val="single" w:sz="4" w:space="0" w:color="auto"/>
              <w:bottom w:val="single" w:sz="4" w:space="0" w:color="auto"/>
              <w:right w:val="single" w:sz="4" w:space="0" w:color="auto"/>
            </w:tcBorders>
            <w:vAlign w:val="center"/>
          </w:tcPr>
          <w:p w14:paraId="5926B58A" w14:textId="77777777" w:rsidR="008F28B0" w:rsidRPr="00600361" w:rsidRDefault="008F28B0" w:rsidP="00583F13">
            <w:pPr>
              <w:keepNext/>
              <w:widowControl w:val="0"/>
              <w:spacing w:after="0" w:line="240" w:lineRule="auto"/>
              <w:contextualSpacing/>
              <w:jc w:val="center"/>
              <w:rPr>
                <w:rFonts w:ascii="Times New Roman" w:hAnsi="Times New Roman" w:cs="Times New Roman"/>
              </w:rPr>
            </w:pPr>
          </w:p>
        </w:tc>
        <w:tc>
          <w:tcPr>
            <w:tcW w:w="857" w:type="pct"/>
            <w:gridSpan w:val="2"/>
            <w:tcBorders>
              <w:top w:val="single" w:sz="4" w:space="0" w:color="auto"/>
              <w:left w:val="single" w:sz="4" w:space="0" w:color="auto"/>
              <w:bottom w:val="single" w:sz="4" w:space="0" w:color="auto"/>
              <w:right w:val="single" w:sz="4" w:space="0" w:color="auto"/>
            </w:tcBorders>
            <w:vAlign w:val="center"/>
          </w:tcPr>
          <w:p w14:paraId="3D0F4740" w14:textId="77777777" w:rsidR="008F28B0" w:rsidRPr="00600361" w:rsidRDefault="008F28B0" w:rsidP="00583F13">
            <w:pPr>
              <w:keepNext/>
              <w:widowControl w:val="0"/>
              <w:spacing w:after="0" w:line="240" w:lineRule="auto"/>
              <w:contextualSpacing/>
              <w:jc w:val="center"/>
              <w:rPr>
                <w:rFonts w:ascii="Times New Roman" w:hAnsi="Times New Roman" w:cs="Times New Roman"/>
              </w:rPr>
            </w:pPr>
          </w:p>
        </w:tc>
        <w:tc>
          <w:tcPr>
            <w:tcW w:w="470" w:type="pct"/>
            <w:gridSpan w:val="2"/>
            <w:tcBorders>
              <w:top w:val="single" w:sz="4" w:space="0" w:color="auto"/>
              <w:left w:val="single" w:sz="4" w:space="0" w:color="auto"/>
              <w:bottom w:val="single" w:sz="4" w:space="0" w:color="auto"/>
              <w:right w:val="single" w:sz="4" w:space="0" w:color="auto"/>
            </w:tcBorders>
            <w:vAlign w:val="center"/>
          </w:tcPr>
          <w:p w14:paraId="0E2D2D1B" w14:textId="77777777" w:rsidR="008F28B0" w:rsidRPr="00600361" w:rsidRDefault="008F28B0" w:rsidP="00583F13">
            <w:pPr>
              <w:keepNext/>
              <w:widowControl w:val="0"/>
              <w:spacing w:after="0" w:line="240" w:lineRule="auto"/>
              <w:contextualSpacing/>
              <w:jc w:val="center"/>
              <w:rPr>
                <w:rFonts w:ascii="Times New Roman" w:hAnsi="Times New Roman" w:cs="Times New Roman"/>
              </w:rPr>
            </w:pPr>
          </w:p>
        </w:tc>
        <w:tc>
          <w:tcPr>
            <w:tcW w:w="581" w:type="pct"/>
            <w:gridSpan w:val="2"/>
            <w:tcBorders>
              <w:top w:val="single" w:sz="4" w:space="0" w:color="auto"/>
              <w:left w:val="single" w:sz="4" w:space="0" w:color="auto"/>
              <w:bottom w:val="single" w:sz="4" w:space="0" w:color="auto"/>
              <w:right w:val="single" w:sz="4" w:space="0" w:color="auto"/>
            </w:tcBorders>
            <w:vAlign w:val="center"/>
          </w:tcPr>
          <w:p w14:paraId="762829E4" w14:textId="77777777" w:rsidR="008F28B0" w:rsidRPr="00600361" w:rsidRDefault="008F28B0" w:rsidP="00583F13">
            <w:pPr>
              <w:keepNext/>
              <w:widowControl w:val="0"/>
              <w:spacing w:after="0" w:line="240" w:lineRule="auto"/>
              <w:contextualSpacing/>
              <w:jc w:val="center"/>
              <w:rPr>
                <w:rFonts w:ascii="Times New Roman" w:hAnsi="Times New Roman" w:cs="Times New Roman"/>
              </w:rPr>
            </w:pPr>
          </w:p>
        </w:tc>
        <w:tc>
          <w:tcPr>
            <w:tcW w:w="554" w:type="pct"/>
            <w:tcBorders>
              <w:top w:val="single" w:sz="4" w:space="0" w:color="auto"/>
              <w:left w:val="single" w:sz="4" w:space="0" w:color="auto"/>
              <w:bottom w:val="single" w:sz="4" w:space="0" w:color="auto"/>
              <w:right w:val="single" w:sz="4" w:space="0" w:color="auto"/>
            </w:tcBorders>
            <w:vAlign w:val="center"/>
          </w:tcPr>
          <w:p w14:paraId="7DDBFBCC" w14:textId="77777777" w:rsidR="008F28B0" w:rsidRPr="00600361" w:rsidRDefault="008F28B0" w:rsidP="00583F13">
            <w:pPr>
              <w:keepNext/>
              <w:widowControl w:val="0"/>
              <w:spacing w:after="0" w:line="240" w:lineRule="auto"/>
              <w:contextualSpacing/>
              <w:jc w:val="center"/>
              <w:rPr>
                <w:rFonts w:ascii="Times New Roman" w:hAnsi="Times New Roman" w:cs="Times New Roman"/>
              </w:rPr>
            </w:pPr>
          </w:p>
        </w:tc>
        <w:tc>
          <w:tcPr>
            <w:tcW w:w="614" w:type="pct"/>
            <w:tcBorders>
              <w:top w:val="single" w:sz="4" w:space="0" w:color="auto"/>
              <w:left w:val="single" w:sz="4" w:space="0" w:color="auto"/>
              <w:bottom w:val="single" w:sz="4" w:space="0" w:color="auto"/>
              <w:right w:val="single" w:sz="4" w:space="0" w:color="auto"/>
            </w:tcBorders>
          </w:tcPr>
          <w:p w14:paraId="7B57B791" w14:textId="77777777" w:rsidR="008F28B0" w:rsidRPr="00600361" w:rsidRDefault="008F28B0" w:rsidP="00583F13">
            <w:pPr>
              <w:keepNext/>
              <w:widowControl w:val="0"/>
              <w:spacing w:after="0" w:line="240" w:lineRule="auto"/>
              <w:contextualSpacing/>
              <w:jc w:val="center"/>
              <w:rPr>
                <w:rFonts w:ascii="Times New Roman" w:hAnsi="Times New Roman" w:cs="Times New Roman"/>
              </w:rPr>
            </w:pPr>
          </w:p>
        </w:tc>
        <w:tc>
          <w:tcPr>
            <w:tcW w:w="672" w:type="pct"/>
            <w:tcBorders>
              <w:top w:val="single" w:sz="4" w:space="0" w:color="auto"/>
              <w:left w:val="single" w:sz="4" w:space="0" w:color="auto"/>
              <w:bottom w:val="single" w:sz="4" w:space="0" w:color="auto"/>
              <w:right w:val="single" w:sz="4" w:space="0" w:color="auto"/>
            </w:tcBorders>
            <w:vAlign w:val="center"/>
          </w:tcPr>
          <w:p w14:paraId="6F2A3C9E" w14:textId="77777777" w:rsidR="008F28B0" w:rsidRPr="00600361" w:rsidRDefault="008F28B0" w:rsidP="00583F13">
            <w:pPr>
              <w:keepNext/>
              <w:widowControl w:val="0"/>
              <w:spacing w:after="0" w:line="240" w:lineRule="auto"/>
              <w:contextualSpacing/>
              <w:jc w:val="center"/>
              <w:rPr>
                <w:rFonts w:ascii="Times New Roman" w:hAnsi="Times New Roman" w:cs="Times New Roman"/>
              </w:rPr>
            </w:pPr>
          </w:p>
        </w:tc>
        <w:tc>
          <w:tcPr>
            <w:tcW w:w="474" w:type="pct"/>
            <w:tcBorders>
              <w:top w:val="single" w:sz="4" w:space="0" w:color="auto"/>
              <w:left w:val="single" w:sz="4" w:space="0" w:color="auto"/>
              <w:bottom w:val="single" w:sz="4" w:space="0" w:color="auto"/>
              <w:right w:val="single" w:sz="4" w:space="0" w:color="auto"/>
            </w:tcBorders>
            <w:vAlign w:val="center"/>
          </w:tcPr>
          <w:p w14:paraId="42647ED9" w14:textId="77777777" w:rsidR="008F28B0" w:rsidRPr="00600361" w:rsidRDefault="008F28B0" w:rsidP="00583F13">
            <w:pPr>
              <w:keepNext/>
              <w:widowControl w:val="0"/>
              <w:spacing w:after="0" w:line="240" w:lineRule="auto"/>
              <w:contextualSpacing/>
              <w:jc w:val="center"/>
              <w:rPr>
                <w:rFonts w:ascii="Times New Roman" w:hAnsi="Times New Roman" w:cs="Times New Roman"/>
              </w:rPr>
            </w:pPr>
          </w:p>
        </w:tc>
      </w:tr>
      <w:tr w:rsidR="008F28B0" w:rsidRPr="00600361" w14:paraId="1FFA509F" w14:textId="77777777" w:rsidTr="003C48A1">
        <w:trPr>
          <w:trHeight w:val="256"/>
          <w:jc w:val="center"/>
        </w:trPr>
        <w:tc>
          <w:tcPr>
            <w:tcW w:w="5000" w:type="pct"/>
            <w:gridSpan w:val="12"/>
            <w:tcBorders>
              <w:top w:val="single" w:sz="4" w:space="0" w:color="auto"/>
              <w:left w:val="single" w:sz="4" w:space="0" w:color="auto"/>
              <w:bottom w:val="single" w:sz="4" w:space="0" w:color="auto"/>
              <w:right w:val="single" w:sz="4" w:space="0" w:color="auto"/>
            </w:tcBorders>
            <w:shd w:val="clear" w:color="auto" w:fill="auto"/>
            <w:vAlign w:val="center"/>
          </w:tcPr>
          <w:p w14:paraId="09EB391A" w14:textId="68F450D1" w:rsidR="008F28B0" w:rsidRPr="00600361" w:rsidRDefault="008F28B0" w:rsidP="00600361">
            <w:pPr>
              <w:pStyle w:val="af"/>
              <w:keepNext/>
              <w:widowControl w:val="0"/>
              <w:numPr>
                <w:ilvl w:val="0"/>
                <w:numId w:val="3"/>
              </w:numPr>
              <w:spacing w:after="0" w:line="240" w:lineRule="auto"/>
              <w:jc w:val="center"/>
              <w:rPr>
                <w:rFonts w:ascii="Times New Roman" w:hAnsi="Times New Roman" w:cs="Times New Roman"/>
                <w:b/>
                <w:bCs/>
                <w:sz w:val="24"/>
                <w:szCs w:val="24"/>
              </w:rPr>
            </w:pPr>
            <w:r w:rsidRPr="00600361">
              <w:rPr>
                <w:rFonts w:ascii="Times New Roman" w:hAnsi="Times New Roman" w:cs="Times New Roman"/>
                <w:b/>
                <w:bCs/>
                <w:sz w:val="24"/>
                <w:szCs w:val="24"/>
              </w:rPr>
              <w:t>Максимальная цена исполненного договора</w:t>
            </w:r>
            <w:r w:rsidR="00600361">
              <w:rPr>
                <w:rFonts w:ascii="Times New Roman" w:hAnsi="Times New Roman" w:cs="Times New Roman"/>
                <w:b/>
                <w:bCs/>
                <w:sz w:val="24"/>
                <w:szCs w:val="24"/>
              </w:rPr>
              <w:t>/</w:t>
            </w:r>
            <w:r w:rsidRPr="00600361">
              <w:rPr>
                <w:rFonts w:ascii="Times New Roman" w:hAnsi="Times New Roman" w:cs="Times New Roman"/>
                <w:b/>
                <w:bCs/>
                <w:sz w:val="24"/>
                <w:szCs w:val="24"/>
              </w:rPr>
              <w:t xml:space="preserve">контракта, соответствующего </w:t>
            </w:r>
            <w:r w:rsidR="00C34C93">
              <w:rPr>
                <w:rFonts w:ascii="Times New Roman" w:hAnsi="Times New Roman" w:cs="Times New Roman"/>
                <w:b/>
                <w:bCs/>
                <w:sz w:val="24"/>
                <w:szCs w:val="24"/>
              </w:rPr>
              <w:t>предмету</w:t>
            </w:r>
            <w:r w:rsidRPr="00600361">
              <w:rPr>
                <w:rFonts w:ascii="Times New Roman" w:hAnsi="Times New Roman" w:cs="Times New Roman"/>
                <w:b/>
                <w:bCs/>
                <w:sz w:val="24"/>
                <w:szCs w:val="24"/>
              </w:rPr>
              <w:t xml:space="preserve"> закупки </w:t>
            </w:r>
          </w:p>
        </w:tc>
      </w:tr>
      <w:tr w:rsidR="00600361" w:rsidRPr="00600361" w14:paraId="2DB4B2B2" w14:textId="77777777" w:rsidTr="003C48A1">
        <w:trPr>
          <w:trHeight w:val="256"/>
          <w:jc w:val="center"/>
        </w:trPr>
        <w:tc>
          <w:tcPr>
            <w:tcW w:w="248" w:type="pct"/>
            <w:tcBorders>
              <w:top w:val="single" w:sz="4" w:space="0" w:color="auto"/>
              <w:left w:val="single" w:sz="4" w:space="0" w:color="auto"/>
              <w:bottom w:val="single" w:sz="4" w:space="0" w:color="auto"/>
              <w:right w:val="single" w:sz="4" w:space="0" w:color="auto"/>
            </w:tcBorders>
            <w:shd w:val="clear" w:color="auto" w:fill="auto"/>
            <w:vAlign w:val="center"/>
          </w:tcPr>
          <w:p w14:paraId="5470524B" w14:textId="4D5D2E32" w:rsidR="008F28B0" w:rsidRPr="00600361" w:rsidRDefault="00600361" w:rsidP="00600361">
            <w:pPr>
              <w:keepNext/>
              <w:widowControl w:val="0"/>
              <w:spacing w:after="0" w:line="240" w:lineRule="auto"/>
              <w:jc w:val="center"/>
              <w:rPr>
                <w:rFonts w:ascii="Times New Roman" w:hAnsi="Times New Roman" w:cs="Times New Roman"/>
              </w:rPr>
            </w:pPr>
            <w:r w:rsidRPr="00600361">
              <w:rPr>
                <w:rFonts w:ascii="Times New Roman" w:hAnsi="Times New Roman" w:cs="Times New Roman"/>
              </w:rPr>
              <w:t>1.</w:t>
            </w:r>
          </w:p>
        </w:tc>
        <w:tc>
          <w:tcPr>
            <w:tcW w:w="53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411E5A7" w14:textId="77777777" w:rsidR="008F28B0" w:rsidRPr="00600361" w:rsidRDefault="008F28B0" w:rsidP="00583F13">
            <w:pPr>
              <w:keepNext/>
              <w:widowControl w:val="0"/>
              <w:spacing w:after="0" w:line="240" w:lineRule="auto"/>
              <w:contextualSpacing/>
              <w:jc w:val="center"/>
              <w:rPr>
                <w:rFonts w:ascii="Times New Roman" w:hAnsi="Times New Roman" w:cs="Times New Roman"/>
              </w:rPr>
            </w:pPr>
          </w:p>
        </w:tc>
        <w:tc>
          <w:tcPr>
            <w:tcW w:w="87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DA432C6" w14:textId="77777777" w:rsidR="008F28B0" w:rsidRPr="00600361" w:rsidRDefault="008F28B0" w:rsidP="00583F13">
            <w:pPr>
              <w:keepNext/>
              <w:widowControl w:val="0"/>
              <w:spacing w:after="0" w:line="240" w:lineRule="auto"/>
              <w:contextualSpacing/>
              <w:jc w:val="center"/>
              <w:rPr>
                <w:rFonts w:ascii="Times New Roman" w:hAnsi="Times New Roman" w:cs="Times New Roman"/>
              </w:rPr>
            </w:pPr>
          </w:p>
        </w:tc>
        <w:tc>
          <w:tcPr>
            <w:tcW w:w="45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F3CC08D" w14:textId="77777777" w:rsidR="008F28B0" w:rsidRPr="00600361" w:rsidRDefault="008F28B0" w:rsidP="00583F13">
            <w:pPr>
              <w:keepNext/>
              <w:widowControl w:val="0"/>
              <w:spacing w:after="0" w:line="240" w:lineRule="auto"/>
              <w:contextualSpacing/>
              <w:jc w:val="center"/>
              <w:rPr>
                <w:rFonts w:ascii="Times New Roman" w:hAnsi="Times New Roman" w:cs="Times New Roman"/>
              </w:rPr>
            </w:pPr>
          </w:p>
        </w:tc>
        <w:tc>
          <w:tcPr>
            <w:tcW w:w="577" w:type="pct"/>
            <w:tcBorders>
              <w:top w:val="single" w:sz="4" w:space="0" w:color="auto"/>
              <w:left w:val="single" w:sz="4" w:space="0" w:color="auto"/>
              <w:bottom w:val="single" w:sz="4" w:space="0" w:color="auto"/>
              <w:right w:val="single" w:sz="4" w:space="0" w:color="auto"/>
            </w:tcBorders>
            <w:shd w:val="clear" w:color="auto" w:fill="auto"/>
            <w:vAlign w:val="center"/>
          </w:tcPr>
          <w:p w14:paraId="6FF87BF8" w14:textId="1EFC69B7" w:rsidR="008F28B0" w:rsidRPr="00600361" w:rsidRDefault="008F28B0" w:rsidP="00583F13">
            <w:pPr>
              <w:keepNext/>
              <w:widowControl w:val="0"/>
              <w:spacing w:after="0" w:line="240" w:lineRule="auto"/>
              <w:contextualSpacing/>
              <w:jc w:val="center"/>
              <w:rPr>
                <w:rFonts w:ascii="Times New Roman" w:hAnsi="Times New Roman" w:cs="Times New Roman"/>
              </w:rPr>
            </w:pPr>
          </w:p>
        </w:tc>
        <w:tc>
          <w:tcPr>
            <w:tcW w:w="554" w:type="pct"/>
            <w:tcBorders>
              <w:top w:val="single" w:sz="4" w:space="0" w:color="auto"/>
              <w:left w:val="single" w:sz="4" w:space="0" w:color="auto"/>
              <w:bottom w:val="single" w:sz="4" w:space="0" w:color="auto"/>
              <w:right w:val="single" w:sz="4" w:space="0" w:color="auto"/>
            </w:tcBorders>
            <w:vAlign w:val="center"/>
          </w:tcPr>
          <w:p w14:paraId="2AB8CBE3" w14:textId="77777777" w:rsidR="008F28B0" w:rsidRPr="00600361" w:rsidRDefault="008F28B0" w:rsidP="00583F13">
            <w:pPr>
              <w:keepNext/>
              <w:widowControl w:val="0"/>
              <w:spacing w:after="0" w:line="240" w:lineRule="auto"/>
              <w:contextualSpacing/>
              <w:jc w:val="center"/>
              <w:rPr>
                <w:rFonts w:ascii="Times New Roman" w:hAnsi="Times New Roman" w:cs="Times New Roman"/>
              </w:rPr>
            </w:pPr>
          </w:p>
        </w:tc>
        <w:tc>
          <w:tcPr>
            <w:tcW w:w="614" w:type="pct"/>
            <w:tcBorders>
              <w:top w:val="single" w:sz="4" w:space="0" w:color="auto"/>
              <w:left w:val="single" w:sz="4" w:space="0" w:color="auto"/>
              <w:bottom w:val="single" w:sz="4" w:space="0" w:color="auto"/>
              <w:right w:val="single" w:sz="4" w:space="0" w:color="auto"/>
            </w:tcBorders>
          </w:tcPr>
          <w:p w14:paraId="0E72816F" w14:textId="77777777" w:rsidR="008F28B0" w:rsidRPr="00600361" w:rsidRDefault="008F28B0" w:rsidP="00583F13">
            <w:pPr>
              <w:keepNext/>
              <w:widowControl w:val="0"/>
              <w:spacing w:after="0" w:line="240" w:lineRule="auto"/>
              <w:contextualSpacing/>
              <w:jc w:val="center"/>
              <w:rPr>
                <w:rFonts w:ascii="Times New Roman" w:hAnsi="Times New Roman" w:cs="Times New Roman"/>
              </w:rPr>
            </w:pPr>
          </w:p>
        </w:tc>
        <w:tc>
          <w:tcPr>
            <w:tcW w:w="672" w:type="pct"/>
            <w:tcBorders>
              <w:top w:val="single" w:sz="4" w:space="0" w:color="auto"/>
              <w:left w:val="single" w:sz="4" w:space="0" w:color="auto"/>
              <w:bottom w:val="single" w:sz="4" w:space="0" w:color="auto"/>
              <w:right w:val="single" w:sz="4" w:space="0" w:color="auto"/>
            </w:tcBorders>
            <w:vAlign w:val="center"/>
          </w:tcPr>
          <w:p w14:paraId="59DC3B1E" w14:textId="77777777" w:rsidR="008F28B0" w:rsidRPr="00600361" w:rsidRDefault="008F28B0" w:rsidP="00583F13">
            <w:pPr>
              <w:keepNext/>
              <w:widowControl w:val="0"/>
              <w:spacing w:after="0" w:line="240" w:lineRule="auto"/>
              <w:contextualSpacing/>
              <w:jc w:val="center"/>
              <w:rPr>
                <w:rFonts w:ascii="Times New Roman" w:hAnsi="Times New Roman" w:cs="Times New Roman"/>
              </w:rPr>
            </w:pPr>
          </w:p>
        </w:tc>
        <w:tc>
          <w:tcPr>
            <w:tcW w:w="474" w:type="pct"/>
            <w:tcBorders>
              <w:top w:val="single" w:sz="4" w:space="0" w:color="auto"/>
              <w:left w:val="single" w:sz="4" w:space="0" w:color="auto"/>
              <w:bottom w:val="single" w:sz="4" w:space="0" w:color="auto"/>
              <w:right w:val="single" w:sz="4" w:space="0" w:color="auto"/>
            </w:tcBorders>
            <w:vAlign w:val="center"/>
          </w:tcPr>
          <w:p w14:paraId="70D4C5C9" w14:textId="77777777" w:rsidR="008F28B0" w:rsidRPr="00600361" w:rsidRDefault="008F28B0" w:rsidP="00583F13">
            <w:pPr>
              <w:keepNext/>
              <w:widowControl w:val="0"/>
              <w:spacing w:after="0" w:line="240" w:lineRule="auto"/>
              <w:contextualSpacing/>
              <w:jc w:val="center"/>
              <w:rPr>
                <w:rFonts w:ascii="Times New Roman" w:hAnsi="Times New Roman" w:cs="Times New Roman"/>
              </w:rPr>
            </w:pPr>
          </w:p>
        </w:tc>
      </w:tr>
    </w:tbl>
    <w:p w14:paraId="4B9C0C96" w14:textId="69DB451A" w:rsidR="00922082" w:rsidRDefault="00583F13" w:rsidP="00D62DE1">
      <w:pPr>
        <w:keepNext/>
        <w:widowControl w:val="0"/>
        <w:spacing w:after="0" w:line="240" w:lineRule="auto"/>
        <w:contextualSpacing/>
        <w:jc w:val="both"/>
        <w:rPr>
          <w:rFonts w:ascii="Times New Roman" w:hAnsi="Times New Roman" w:cs="Times New Roman"/>
          <w:b/>
          <w:bCs/>
        </w:rPr>
      </w:pPr>
      <w:r w:rsidRPr="00860135">
        <w:rPr>
          <w:rFonts w:ascii="Times New Roman" w:hAnsi="Times New Roman" w:cs="Times New Roman"/>
          <w:sz w:val="20"/>
          <w:szCs w:val="20"/>
        </w:rPr>
        <w:t>*</w:t>
      </w:r>
      <w:r w:rsidRPr="00583F13">
        <w:rPr>
          <w:rFonts w:ascii="Times New Roman" w:hAnsi="Times New Roman" w:cs="Times New Roman"/>
          <w:sz w:val="20"/>
          <w:szCs w:val="20"/>
        </w:rPr>
        <w:t>-указывается реестровый номер контракта</w:t>
      </w:r>
      <w:r w:rsidR="00D62DE1">
        <w:rPr>
          <w:rFonts w:ascii="Times New Roman" w:hAnsi="Times New Roman" w:cs="Times New Roman"/>
          <w:sz w:val="20"/>
          <w:szCs w:val="20"/>
        </w:rPr>
        <w:t>/договора.</w:t>
      </w:r>
    </w:p>
    <w:p w14:paraId="7B59F490" w14:textId="77777777" w:rsidR="008F28B0" w:rsidRDefault="008F28B0" w:rsidP="008C1D87">
      <w:pPr>
        <w:widowControl w:val="0"/>
        <w:spacing w:before="190" w:after="0" w:line="273" w:lineRule="exact"/>
        <w:jc w:val="both"/>
        <w:rPr>
          <w:rFonts w:ascii="Times New Roman" w:eastAsia="Calibri" w:hAnsi="Times New Roman" w:cs="Times New Roman"/>
          <w:color w:val="000000"/>
          <w:sz w:val="24"/>
          <w:szCs w:val="24"/>
          <w:lang w:bidi="ru-RU"/>
        </w:rPr>
      </w:pPr>
    </w:p>
    <w:p w14:paraId="5E70C7B9" w14:textId="77777777" w:rsidR="00860135" w:rsidRDefault="00860135" w:rsidP="008C1D87">
      <w:pPr>
        <w:widowControl w:val="0"/>
        <w:spacing w:before="190" w:after="0" w:line="273" w:lineRule="exact"/>
        <w:jc w:val="both"/>
        <w:rPr>
          <w:rFonts w:ascii="Times New Roman" w:eastAsia="Calibri" w:hAnsi="Times New Roman" w:cs="Times New Roman"/>
          <w:color w:val="000000"/>
          <w:sz w:val="24"/>
          <w:szCs w:val="24"/>
          <w:lang w:bidi="ru-RU"/>
        </w:rPr>
      </w:pPr>
    </w:p>
    <w:p w14:paraId="2E8F72D4" w14:textId="4E49AC0B" w:rsidR="00EE04A9" w:rsidRPr="00EE04A9" w:rsidRDefault="00EE04A9" w:rsidP="008C1D87">
      <w:pPr>
        <w:widowControl w:val="0"/>
        <w:spacing w:before="190" w:after="0" w:line="273" w:lineRule="exact"/>
        <w:jc w:val="both"/>
        <w:rPr>
          <w:rFonts w:ascii="Times New Roman" w:eastAsia="Calibri" w:hAnsi="Times New Roman" w:cs="Times New Roman"/>
          <w:color w:val="000000"/>
          <w:sz w:val="24"/>
          <w:szCs w:val="24"/>
          <w:lang w:bidi="ru-RU"/>
        </w:rPr>
      </w:pPr>
      <w:r w:rsidRPr="00EE04A9">
        <w:rPr>
          <w:rFonts w:ascii="Times New Roman" w:eastAsia="Calibri" w:hAnsi="Times New Roman" w:cs="Times New Roman"/>
          <w:color w:val="000000"/>
          <w:sz w:val="24"/>
          <w:szCs w:val="24"/>
          <w:lang w:bidi="ru-RU"/>
        </w:rPr>
        <w:t>Участник/</w:t>
      </w:r>
    </w:p>
    <w:p w14:paraId="5034E869" w14:textId="77777777" w:rsidR="00EE04A9" w:rsidRPr="00EE04A9" w:rsidRDefault="00EE04A9" w:rsidP="00EE04A9">
      <w:pPr>
        <w:widowControl w:val="0"/>
        <w:spacing w:after="0" w:line="273" w:lineRule="exact"/>
        <w:ind w:left="180"/>
        <w:jc w:val="both"/>
        <w:rPr>
          <w:rFonts w:ascii="Times New Roman" w:eastAsia="Calibri" w:hAnsi="Times New Roman" w:cs="Times New Roman"/>
          <w:color w:val="000000"/>
          <w:sz w:val="24"/>
          <w:szCs w:val="24"/>
          <w:lang w:bidi="ru-RU"/>
        </w:rPr>
      </w:pPr>
      <w:r w:rsidRPr="00EE04A9">
        <w:rPr>
          <w:rFonts w:ascii="Times New Roman" w:eastAsia="Calibri" w:hAnsi="Times New Roman" w:cs="Times New Roman"/>
          <w:color w:val="000000"/>
          <w:sz w:val="24"/>
          <w:szCs w:val="24"/>
          <w:lang w:bidi="ru-RU"/>
        </w:rPr>
        <w:t>Руководитель организации/</w:t>
      </w:r>
    </w:p>
    <w:p w14:paraId="18C4E33B" w14:textId="06D8DD33" w:rsidR="00EE04A9" w:rsidRPr="00EE04A9" w:rsidRDefault="00EE04A9" w:rsidP="00EE04A9">
      <w:pPr>
        <w:widowControl w:val="0"/>
        <w:tabs>
          <w:tab w:val="left" w:leader="underscore" w:pos="6195"/>
          <w:tab w:val="left" w:leader="underscore" w:pos="8623"/>
        </w:tabs>
        <w:spacing w:after="0" w:line="273" w:lineRule="exact"/>
        <w:ind w:left="180"/>
        <w:jc w:val="both"/>
        <w:rPr>
          <w:rFonts w:ascii="Times New Roman" w:eastAsia="Calibri" w:hAnsi="Times New Roman" w:cs="Times New Roman"/>
          <w:color w:val="000000"/>
          <w:sz w:val="24"/>
          <w:szCs w:val="24"/>
          <w:lang w:bidi="ru-RU"/>
        </w:rPr>
      </w:pPr>
      <w:r w:rsidRPr="00EE04A9">
        <w:rPr>
          <w:rFonts w:ascii="Times New Roman" w:eastAsia="Calibri" w:hAnsi="Times New Roman" w:cs="Times New Roman"/>
          <w:color w:val="000000"/>
          <w:sz w:val="24"/>
          <w:szCs w:val="24"/>
          <w:lang w:bidi="ru-RU"/>
        </w:rPr>
        <w:t>уполномоченный представитель</w:t>
      </w:r>
      <w:r w:rsidR="009E1DF0">
        <w:rPr>
          <w:rFonts w:ascii="Times New Roman" w:eastAsia="Calibri" w:hAnsi="Times New Roman" w:cs="Times New Roman"/>
          <w:color w:val="000000"/>
          <w:sz w:val="24"/>
          <w:szCs w:val="24"/>
          <w:lang w:bidi="ru-RU"/>
        </w:rPr>
        <w:t xml:space="preserve"> </w:t>
      </w:r>
      <w:r w:rsidRPr="00EE04A9">
        <w:rPr>
          <w:rFonts w:ascii="Times New Roman" w:eastAsia="Calibri" w:hAnsi="Times New Roman" w:cs="Times New Roman"/>
          <w:color w:val="000000"/>
          <w:sz w:val="24"/>
          <w:szCs w:val="24"/>
          <w:lang w:bidi="ru-RU"/>
        </w:rPr>
        <w:t xml:space="preserve"> </w:t>
      </w:r>
      <w:r w:rsidRPr="00EE04A9">
        <w:rPr>
          <w:rFonts w:ascii="Times New Roman" w:eastAsia="Calibri" w:hAnsi="Times New Roman" w:cs="Times New Roman"/>
          <w:color w:val="000000"/>
          <w:sz w:val="24"/>
          <w:szCs w:val="24"/>
          <w:lang w:bidi="ru-RU"/>
        </w:rPr>
        <w:tab/>
        <w:t xml:space="preserve"> </w:t>
      </w:r>
      <w:r w:rsidRPr="00EE04A9">
        <w:rPr>
          <w:rFonts w:ascii="Times New Roman" w:eastAsia="Calibri" w:hAnsi="Times New Roman" w:cs="Times New Roman"/>
          <w:color w:val="000000"/>
          <w:sz w:val="24"/>
          <w:szCs w:val="24"/>
          <w:lang w:bidi="ru-RU"/>
        </w:rPr>
        <w:tab/>
      </w:r>
    </w:p>
    <w:p w14:paraId="544E152A" w14:textId="77777777" w:rsidR="00EE04A9" w:rsidRPr="00EE04A9" w:rsidRDefault="00EE04A9" w:rsidP="00EE04A9">
      <w:pPr>
        <w:widowControl w:val="0"/>
        <w:tabs>
          <w:tab w:val="left" w:pos="4365"/>
          <w:tab w:val="left" w:pos="7239"/>
        </w:tabs>
        <w:spacing w:after="0" w:line="200" w:lineRule="exact"/>
        <w:ind w:left="480"/>
        <w:jc w:val="both"/>
        <w:rPr>
          <w:rFonts w:ascii="Times New Roman" w:eastAsia="Calibri" w:hAnsi="Times New Roman" w:cs="Times New Roman"/>
          <w:color w:val="000000"/>
          <w:sz w:val="20"/>
          <w:szCs w:val="20"/>
          <w:lang w:bidi="ru-RU"/>
        </w:rPr>
      </w:pPr>
      <w:r w:rsidRPr="00EE04A9">
        <w:rPr>
          <w:rFonts w:ascii="Times New Roman" w:eastAsia="Calibri" w:hAnsi="Times New Roman" w:cs="Times New Roman"/>
          <w:color w:val="000000"/>
          <w:sz w:val="20"/>
          <w:szCs w:val="20"/>
          <w:lang w:bidi="ru-RU"/>
        </w:rPr>
        <w:t>(должность/доверенность)</w:t>
      </w:r>
      <w:r w:rsidRPr="00EE04A9">
        <w:rPr>
          <w:rFonts w:ascii="Times New Roman" w:eastAsia="Calibri" w:hAnsi="Times New Roman" w:cs="Times New Roman"/>
          <w:color w:val="000000"/>
          <w:sz w:val="20"/>
          <w:szCs w:val="20"/>
          <w:lang w:bidi="ru-RU"/>
        </w:rPr>
        <w:tab/>
        <w:t>(подпись)                                (Ф.И.О.)</w:t>
      </w:r>
    </w:p>
    <w:p w14:paraId="528ED814" w14:textId="1FCC9A9A" w:rsidR="00EE04A9" w:rsidRPr="00EE04A9" w:rsidRDefault="00EE04A9" w:rsidP="00EE04A9">
      <w:pPr>
        <w:keepNext/>
        <w:keepLines/>
        <w:widowControl w:val="0"/>
        <w:spacing w:after="0" w:line="300" w:lineRule="exact"/>
        <w:ind w:left="3300"/>
        <w:jc w:val="both"/>
        <w:outlineLvl w:val="0"/>
        <w:rPr>
          <w:rFonts w:ascii="Times New Roman" w:eastAsia="Calibri" w:hAnsi="Times New Roman" w:cs="Times New Roman"/>
          <w:sz w:val="24"/>
          <w:szCs w:val="24"/>
        </w:rPr>
      </w:pPr>
      <w:r w:rsidRPr="00EE04A9">
        <w:rPr>
          <w:rFonts w:ascii="Times New Roman" w:eastAsia="Lucida Sans Unicode" w:hAnsi="Times New Roman" w:cs="Times New Roman"/>
          <w:b/>
          <w:color w:val="000000"/>
          <w:sz w:val="24"/>
          <w:szCs w:val="30"/>
          <w:lang w:bidi="ru-RU"/>
        </w:rPr>
        <w:t xml:space="preserve">                     МП</w:t>
      </w:r>
    </w:p>
    <w:p w14:paraId="4D045FB7" w14:textId="77777777" w:rsidR="00EE04A9" w:rsidRPr="00BB469C" w:rsidRDefault="00EE04A9" w:rsidP="00EE04A9">
      <w:pPr>
        <w:rPr>
          <w:rFonts w:ascii="Times New Roman" w:hAnsi="Times New Roman" w:cs="Times New Roman"/>
        </w:rPr>
      </w:pPr>
    </w:p>
    <w:sectPr w:rsidR="00EE04A9" w:rsidRPr="00BB469C" w:rsidSect="00C874A8">
      <w:pgSz w:w="16838" w:h="11906" w:orient="landscape"/>
      <w:pgMar w:top="709"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33955"/>
    <w:multiLevelType w:val="hybridMultilevel"/>
    <w:tmpl w:val="47F26E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7D05F4C"/>
    <w:multiLevelType w:val="hybridMultilevel"/>
    <w:tmpl w:val="CEFA08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244694A"/>
    <w:multiLevelType w:val="hybridMultilevel"/>
    <w:tmpl w:val="F3687E0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513736882">
    <w:abstractNumId w:val="2"/>
  </w:num>
  <w:num w:numId="2" w16cid:durableId="1438987469">
    <w:abstractNumId w:val="1"/>
  </w:num>
  <w:num w:numId="3" w16cid:durableId="11106642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749"/>
    <w:rsid w:val="000054D4"/>
    <w:rsid w:val="00015117"/>
    <w:rsid w:val="000207AA"/>
    <w:rsid w:val="000208F8"/>
    <w:rsid w:val="0002695E"/>
    <w:rsid w:val="00035307"/>
    <w:rsid w:val="0004442C"/>
    <w:rsid w:val="00050AC8"/>
    <w:rsid w:val="00085009"/>
    <w:rsid w:val="00087DFD"/>
    <w:rsid w:val="00095E65"/>
    <w:rsid w:val="000A06FA"/>
    <w:rsid w:val="000A40D6"/>
    <w:rsid w:val="000C2E94"/>
    <w:rsid w:val="000C47F2"/>
    <w:rsid w:val="000D3281"/>
    <w:rsid w:val="000D50AC"/>
    <w:rsid w:val="000E23CD"/>
    <w:rsid w:val="000E37CE"/>
    <w:rsid w:val="00107247"/>
    <w:rsid w:val="00134C45"/>
    <w:rsid w:val="0014061C"/>
    <w:rsid w:val="0015042B"/>
    <w:rsid w:val="0015518C"/>
    <w:rsid w:val="00160A19"/>
    <w:rsid w:val="0016138C"/>
    <w:rsid w:val="0017101F"/>
    <w:rsid w:val="0017411E"/>
    <w:rsid w:val="0018122B"/>
    <w:rsid w:val="0018302D"/>
    <w:rsid w:val="001863E6"/>
    <w:rsid w:val="00191EC4"/>
    <w:rsid w:val="00195C26"/>
    <w:rsid w:val="001975B6"/>
    <w:rsid w:val="001C2969"/>
    <w:rsid w:val="001C642E"/>
    <w:rsid w:val="001D7492"/>
    <w:rsid w:val="001E4720"/>
    <w:rsid w:val="001E5814"/>
    <w:rsid w:val="001E7560"/>
    <w:rsid w:val="001E7A7E"/>
    <w:rsid w:val="001F13E2"/>
    <w:rsid w:val="001F1BC6"/>
    <w:rsid w:val="001F392D"/>
    <w:rsid w:val="00207090"/>
    <w:rsid w:val="00216B9F"/>
    <w:rsid w:val="00222F41"/>
    <w:rsid w:val="00227B9B"/>
    <w:rsid w:val="00235DFA"/>
    <w:rsid w:val="0025001B"/>
    <w:rsid w:val="00251545"/>
    <w:rsid w:val="00251F7C"/>
    <w:rsid w:val="0026763B"/>
    <w:rsid w:val="002706A3"/>
    <w:rsid w:val="00277EF8"/>
    <w:rsid w:val="002801C1"/>
    <w:rsid w:val="00291058"/>
    <w:rsid w:val="002A24F5"/>
    <w:rsid w:val="002B7414"/>
    <w:rsid w:val="002C19BE"/>
    <w:rsid w:val="002C3A11"/>
    <w:rsid w:val="002D101A"/>
    <w:rsid w:val="002E493A"/>
    <w:rsid w:val="002F3695"/>
    <w:rsid w:val="003118E2"/>
    <w:rsid w:val="0032276C"/>
    <w:rsid w:val="00327C0E"/>
    <w:rsid w:val="00332D49"/>
    <w:rsid w:val="00333F9F"/>
    <w:rsid w:val="00341BB0"/>
    <w:rsid w:val="0035056A"/>
    <w:rsid w:val="003537E9"/>
    <w:rsid w:val="00356BA7"/>
    <w:rsid w:val="00361466"/>
    <w:rsid w:val="00373F1E"/>
    <w:rsid w:val="0038340F"/>
    <w:rsid w:val="003933A6"/>
    <w:rsid w:val="003952D0"/>
    <w:rsid w:val="00397477"/>
    <w:rsid w:val="003A3651"/>
    <w:rsid w:val="003A4088"/>
    <w:rsid w:val="003C48A1"/>
    <w:rsid w:val="003D5B78"/>
    <w:rsid w:val="003E37C4"/>
    <w:rsid w:val="003E65B4"/>
    <w:rsid w:val="003E79DF"/>
    <w:rsid w:val="003F4027"/>
    <w:rsid w:val="003F74A9"/>
    <w:rsid w:val="00402203"/>
    <w:rsid w:val="00413710"/>
    <w:rsid w:val="00414D3E"/>
    <w:rsid w:val="00417921"/>
    <w:rsid w:val="004223A8"/>
    <w:rsid w:val="00427DE2"/>
    <w:rsid w:val="00446AE4"/>
    <w:rsid w:val="00455716"/>
    <w:rsid w:val="0046325A"/>
    <w:rsid w:val="00464270"/>
    <w:rsid w:val="004811E8"/>
    <w:rsid w:val="0048435F"/>
    <w:rsid w:val="004A3EF3"/>
    <w:rsid w:val="004A74DA"/>
    <w:rsid w:val="004B7996"/>
    <w:rsid w:val="004C2BB3"/>
    <w:rsid w:val="004E393C"/>
    <w:rsid w:val="004F13AF"/>
    <w:rsid w:val="004F4B52"/>
    <w:rsid w:val="004F6466"/>
    <w:rsid w:val="004F7981"/>
    <w:rsid w:val="00516192"/>
    <w:rsid w:val="00525BC8"/>
    <w:rsid w:val="00526AA0"/>
    <w:rsid w:val="005305F7"/>
    <w:rsid w:val="00533CC8"/>
    <w:rsid w:val="0053570B"/>
    <w:rsid w:val="00552540"/>
    <w:rsid w:val="00572E3F"/>
    <w:rsid w:val="00583F13"/>
    <w:rsid w:val="00584C87"/>
    <w:rsid w:val="005850BA"/>
    <w:rsid w:val="00585763"/>
    <w:rsid w:val="00590B1C"/>
    <w:rsid w:val="005979BE"/>
    <w:rsid w:val="005D4485"/>
    <w:rsid w:val="005E0AE1"/>
    <w:rsid w:val="005E3FAD"/>
    <w:rsid w:val="00600361"/>
    <w:rsid w:val="00607640"/>
    <w:rsid w:val="00611B59"/>
    <w:rsid w:val="00614A8D"/>
    <w:rsid w:val="00622FAE"/>
    <w:rsid w:val="00643D47"/>
    <w:rsid w:val="0065494F"/>
    <w:rsid w:val="00661738"/>
    <w:rsid w:val="0067034E"/>
    <w:rsid w:val="00670F64"/>
    <w:rsid w:val="00680020"/>
    <w:rsid w:val="0068572F"/>
    <w:rsid w:val="006933E4"/>
    <w:rsid w:val="00694CCD"/>
    <w:rsid w:val="006A0A10"/>
    <w:rsid w:val="006B5E4C"/>
    <w:rsid w:val="006E11DB"/>
    <w:rsid w:val="00705A52"/>
    <w:rsid w:val="0071234A"/>
    <w:rsid w:val="00715F46"/>
    <w:rsid w:val="00720DDB"/>
    <w:rsid w:val="0074206E"/>
    <w:rsid w:val="00755426"/>
    <w:rsid w:val="007609C1"/>
    <w:rsid w:val="007634D3"/>
    <w:rsid w:val="007832BE"/>
    <w:rsid w:val="00786749"/>
    <w:rsid w:val="00794B73"/>
    <w:rsid w:val="00794EE1"/>
    <w:rsid w:val="007A111E"/>
    <w:rsid w:val="007B4CAE"/>
    <w:rsid w:val="007C6AF3"/>
    <w:rsid w:val="007D1190"/>
    <w:rsid w:val="007D23C6"/>
    <w:rsid w:val="007D6AA7"/>
    <w:rsid w:val="007D72F4"/>
    <w:rsid w:val="007E5276"/>
    <w:rsid w:val="007F5C44"/>
    <w:rsid w:val="007F6C49"/>
    <w:rsid w:val="0080277D"/>
    <w:rsid w:val="00802DBA"/>
    <w:rsid w:val="008046C9"/>
    <w:rsid w:val="008063C1"/>
    <w:rsid w:val="00807EB9"/>
    <w:rsid w:val="008235AD"/>
    <w:rsid w:val="00827962"/>
    <w:rsid w:val="00831F7D"/>
    <w:rsid w:val="00854204"/>
    <w:rsid w:val="0085655F"/>
    <w:rsid w:val="00860135"/>
    <w:rsid w:val="008A68BD"/>
    <w:rsid w:val="008B005A"/>
    <w:rsid w:val="008B52DB"/>
    <w:rsid w:val="008C1D87"/>
    <w:rsid w:val="008D780E"/>
    <w:rsid w:val="008E5828"/>
    <w:rsid w:val="008F28B0"/>
    <w:rsid w:val="008F5A73"/>
    <w:rsid w:val="008F73AA"/>
    <w:rsid w:val="00907350"/>
    <w:rsid w:val="00922082"/>
    <w:rsid w:val="0093080D"/>
    <w:rsid w:val="009452EE"/>
    <w:rsid w:val="00945ECF"/>
    <w:rsid w:val="00947D02"/>
    <w:rsid w:val="0095000F"/>
    <w:rsid w:val="00952BC6"/>
    <w:rsid w:val="00956D01"/>
    <w:rsid w:val="00965925"/>
    <w:rsid w:val="00966CD8"/>
    <w:rsid w:val="0097481C"/>
    <w:rsid w:val="009770A5"/>
    <w:rsid w:val="009833A6"/>
    <w:rsid w:val="009900F9"/>
    <w:rsid w:val="009B4112"/>
    <w:rsid w:val="009B6884"/>
    <w:rsid w:val="009C3249"/>
    <w:rsid w:val="009C4C33"/>
    <w:rsid w:val="009C67C3"/>
    <w:rsid w:val="009E1DF0"/>
    <w:rsid w:val="009E2297"/>
    <w:rsid w:val="009F2AB8"/>
    <w:rsid w:val="009F4DEB"/>
    <w:rsid w:val="00A01988"/>
    <w:rsid w:val="00A05389"/>
    <w:rsid w:val="00A11BB0"/>
    <w:rsid w:val="00A11FBE"/>
    <w:rsid w:val="00A41D4F"/>
    <w:rsid w:val="00A5124F"/>
    <w:rsid w:val="00A54D32"/>
    <w:rsid w:val="00A562BB"/>
    <w:rsid w:val="00A6714D"/>
    <w:rsid w:val="00A77EBA"/>
    <w:rsid w:val="00A808B7"/>
    <w:rsid w:val="00A92B25"/>
    <w:rsid w:val="00A974C9"/>
    <w:rsid w:val="00AA1807"/>
    <w:rsid w:val="00AA1C25"/>
    <w:rsid w:val="00AC5FBF"/>
    <w:rsid w:val="00AD3F85"/>
    <w:rsid w:val="00AE154E"/>
    <w:rsid w:val="00AE230C"/>
    <w:rsid w:val="00AE3508"/>
    <w:rsid w:val="00AE53C3"/>
    <w:rsid w:val="00AE67E9"/>
    <w:rsid w:val="00AF06BD"/>
    <w:rsid w:val="00AF1DE5"/>
    <w:rsid w:val="00B07E90"/>
    <w:rsid w:val="00B10D0B"/>
    <w:rsid w:val="00B1639B"/>
    <w:rsid w:val="00B20FB7"/>
    <w:rsid w:val="00B24977"/>
    <w:rsid w:val="00B44D39"/>
    <w:rsid w:val="00B47B49"/>
    <w:rsid w:val="00B80207"/>
    <w:rsid w:val="00B9423D"/>
    <w:rsid w:val="00BB0933"/>
    <w:rsid w:val="00BB35C6"/>
    <w:rsid w:val="00BB469C"/>
    <w:rsid w:val="00BB4EDB"/>
    <w:rsid w:val="00BB7A6A"/>
    <w:rsid w:val="00BC29A2"/>
    <w:rsid w:val="00BD76D6"/>
    <w:rsid w:val="00BE4650"/>
    <w:rsid w:val="00BF3067"/>
    <w:rsid w:val="00BF6600"/>
    <w:rsid w:val="00C03DD4"/>
    <w:rsid w:val="00C16367"/>
    <w:rsid w:val="00C2477A"/>
    <w:rsid w:val="00C34C93"/>
    <w:rsid w:val="00C45E7C"/>
    <w:rsid w:val="00C5084C"/>
    <w:rsid w:val="00C51D54"/>
    <w:rsid w:val="00C552EE"/>
    <w:rsid w:val="00C56469"/>
    <w:rsid w:val="00C6101B"/>
    <w:rsid w:val="00C70868"/>
    <w:rsid w:val="00C82EEA"/>
    <w:rsid w:val="00C874A8"/>
    <w:rsid w:val="00C900EE"/>
    <w:rsid w:val="00C94754"/>
    <w:rsid w:val="00CA23AF"/>
    <w:rsid w:val="00CC22CD"/>
    <w:rsid w:val="00CC2E43"/>
    <w:rsid w:val="00CC601B"/>
    <w:rsid w:val="00CD30F2"/>
    <w:rsid w:val="00CD6B23"/>
    <w:rsid w:val="00CE5EB4"/>
    <w:rsid w:val="00D103BB"/>
    <w:rsid w:val="00D12CB7"/>
    <w:rsid w:val="00D158E0"/>
    <w:rsid w:val="00D31AB3"/>
    <w:rsid w:val="00D44CFB"/>
    <w:rsid w:val="00D47C2C"/>
    <w:rsid w:val="00D62DE1"/>
    <w:rsid w:val="00D731A9"/>
    <w:rsid w:val="00D830D9"/>
    <w:rsid w:val="00D901E3"/>
    <w:rsid w:val="00DB4523"/>
    <w:rsid w:val="00DD771D"/>
    <w:rsid w:val="00DE06CA"/>
    <w:rsid w:val="00DE17F3"/>
    <w:rsid w:val="00DE398E"/>
    <w:rsid w:val="00DF0B87"/>
    <w:rsid w:val="00E13E95"/>
    <w:rsid w:val="00E21BF4"/>
    <w:rsid w:val="00E2733D"/>
    <w:rsid w:val="00E32407"/>
    <w:rsid w:val="00E4574A"/>
    <w:rsid w:val="00E565FD"/>
    <w:rsid w:val="00E815F2"/>
    <w:rsid w:val="00E8334F"/>
    <w:rsid w:val="00E97C01"/>
    <w:rsid w:val="00EA5AEF"/>
    <w:rsid w:val="00EB302D"/>
    <w:rsid w:val="00EB494D"/>
    <w:rsid w:val="00EC425B"/>
    <w:rsid w:val="00EC5111"/>
    <w:rsid w:val="00ED228D"/>
    <w:rsid w:val="00ED7AB6"/>
    <w:rsid w:val="00EE04A9"/>
    <w:rsid w:val="00EE70D7"/>
    <w:rsid w:val="00F024FE"/>
    <w:rsid w:val="00F04278"/>
    <w:rsid w:val="00F07C34"/>
    <w:rsid w:val="00F2208E"/>
    <w:rsid w:val="00F22D0A"/>
    <w:rsid w:val="00F2375D"/>
    <w:rsid w:val="00F27214"/>
    <w:rsid w:val="00F36192"/>
    <w:rsid w:val="00F4277D"/>
    <w:rsid w:val="00F6393C"/>
    <w:rsid w:val="00F67220"/>
    <w:rsid w:val="00F740EC"/>
    <w:rsid w:val="00F84B2A"/>
    <w:rsid w:val="00F911BA"/>
    <w:rsid w:val="00F93482"/>
    <w:rsid w:val="00F94E49"/>
    <w:rsid w:val="00F95DF6"/>
    <w:rsid w:val="00FA7AD3"/>
    <w:rsid w:val="00FB108B"/>
    <w:rsid w:val="00FB131D"/>
    <w:rsid w:val="00FB283D"/>
    <w:rsid w:val="00FB670B"/>
    <w:rsid w:val="00FE2BB5"/>
    <w:rsid w:val="00FE718C"/>
    <w:rsid w:val="00FE7D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CBA03A"/>
  <w15:docId w15:val="{6B61D60C-CA27-40F7-8A5A-4C3B1C9F6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8674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786749"/>
    <w:pPr>
      <w:widowControl w:val="0"/>
      <w:autoSpaceDE w:val="0"/>
      <w:autoSpaceDN w:val="0"/>
      <w:spacing w:after="0" w:line="240" w:lineRule="auto"/>
    </w:pPr>
    <w:rPr>
      <w:rFonts w:ascii="Calibri" w:eastAsia="Times New Roman" w:hAnsi="Calibri" w:cs="Calibri"/>
      <w:szCs w:val="20"/>
      <w:lang w:eastAsia="ru-RU"/>
    </w:rPr>
  </w:style>
  <w:style w:type="paragraph" w:styleId="a3">
    <w:name w:val="header"/>
    <w:basedOn w:val="a"/>
    <w:link w:val="a4"/>
    <w:uiPriority w:val="99"/>
    <w:unhideWhenUsed/>
    <w:rsid w:val="0029105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291058"/>
  </w:style>
  <w:style w:type="table" w:styleId="a5">
    <w:name w:val="Table Grid"/>
    <w:basedOn w:val="a1"/>
    <w:uiPriority w:val="39"/>
    <w:rsid w:val="006A0A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1C2969"/>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1C2969"/>
    <w:rPr>
      <w:rFonts w:ascii="Tahoma" w:hAnsi="Tahoma" w:cs="Tahoma"/>
      <w:sz w:val="16"/>
      <w:szCs w:val="16"/>
    </w:rPr>
  </w:style>
  <w:style w:type="character" w:styleId="a8">
    <w:name w:val="annotation reference"/>
    <w:basedOn w:val="a0"/>
    <w:uiPriority w:val="99"/>
    <w:semiHidden/>
    <w:unhideWhenUsed/>
    <w:rsid w:val="004F4B52"/>
    <w:rPr>
      <w:sz w:val="16"/>
      <w:szCs w:val="16"/>
    </w:rPr>
  </w:style>
  <w:style w:type="paragraph" w:styleId="a9">
    <w:name w:val="annotation text"/>
    <w:basedOn w:val="a"/>
    <w:link w:val="aa"/>
    <w:uiPriority w:val="99"/>
    <w:semiHidden/>
    <w:unhideWhenUsed/>
    <w:rsid w:val="004F4B52"/>
    <w:pPr>
      <w:spacing w:line="240" w:lineRule="auto"/>
    </w:pPr>
    <w:rPr>
      <w:sz w:val="20"/>
      <w:szCs w:val="20"/>
    </w:rPr>
  </w:style>
  <w:style w:type="character" w:customStyle="1" w:styleId="aa">
    <w:name w:val="Текст примечания Знак"/>
    <w:basedOn w:val="a0"/>
    <w:link w:val="a9"/>
    <w:uiPriority w:val="99"/>
    <w:semiHidden/>
    <w:rsid w:val="004F4B52"/>
    <w:rPr>
      <w:sz w:val="20"/>
      <w:szCs w:val="20"/>
    </w:rPr>
  </w:style>
  <w:style w:type="paragraph" w:styleId="ab">
    <w:name w:val="annotation subject"/>
    <w:basedOn w:val="a9"/>
    <w:next w:val="a9"/>
    <w:link w:val="ac"/>
    <w:uiPriority w:val="99"/>
    <w:semiHidden/>
    <w:unhideWhenUsed/>
    <w:rsid w:val="004F4B52"/>
    <w:rPr>
      <w:b/>
      <w:bCs/>
    </w:rPr>
  </w:style>
  <w:style w:type="character" w:customStyle="1" w:styleId="ac">
    <w:name w:val="Тема примечания Знак"/>
    <w:basedOn w:val="aa"/>
    <w:link w:val="ab"/>
    <w:uiPriority w:val="99"/>
    <w:semiHidden/>
    <w:rsid w:val="004F4B52"/>
    <w:rPr>
      <w:b/>
      <w:bCs/>
      <w:sz w:val="20"/>
      <w:szCs w:val="20"/>
    </w:rPr>
  </w:style>
  <w:style w:type="character" w:styleId="ad">
    <w:name w:val="Hyperlink"/>
    <w:basedOn w:val="a0"/>
    <w:uiPriority w:val="99"/>
    <w:unhideWhenUsed/>
    <w:rsid w:val="00AE230C"/>
    <w:rPr>
      <w:color w:val="0563C1" w:themeColor="hyperlink"/>
      <w:u w:val="single"/>
    </w:rPr>
  </w:style>
  <w:style w:type="character" w:styleId="ae">
    <w:name w:val="Unresolved Mention"/>
    <w:basedOn w:val="a0"/>
    <w:uiPriority w:val="99"/>
    <w:semiHidden/>
    <w:unhideWhenUsed/>
    <w:rsid w:val="00AE230C"/>
    <w:rPr>
      <w:color w:val="605E5C"/>
      <w:shd w:val="clear" w:color="auto" w:fill="E1DFDD"/>
    </w:rPr>
  </w:style>
  <w:style w:type="character" w:customStyle="1" w:styleId="WW8Num1z0">
    <w:name w:val="WW8Num1z0"/>
    <w:rsid w:val="0017411E"/>
    <w:rPr>
      <w:rFonts w:ascii="Symbol" w:hAnsi="Symbol" w:cs="Symbol"/>
    </w:rPr>
  </w:style>
  <w:style w:type="paragraph" w:styleId="af">
    <w:name w:val="List Paragraph"/>
    <w:aliases w:val="Bullet List,FooterText,numbered,Paragraphe de liste1,lp1,SL_Абзац списка,Содержание. 2 уровень,List Paragraph1,ТЗ список,Абзац списка литеральный,Булет1,1Булет,it_List1,Список дефисный,Абзац основного текста,Нумерованый список"/>
    <w:basedOn w:val="a"/>
    <w:link w:val="af0"/>
    <w:uiPriority w:val="99"/>
    <w:qFormat/>
    <w:rsid w:val="009C3249"/>
    <w:pPr>
      <w:ind w:left="720"/>
      <w:contextualSpacing/>
    </w:pPr>
  </w:style>
  <w:style w:type="paragraph" w:styleId="af1">
    <w:name w:val="No Spacing"/>
    <w:uiPriority w:val="1"/>
    <w:qFormat/>
    <w:rsid w:val="00F2208E"/>
    <w:pPr>
      <w:spacing w:after="0" w:line="240" w:lineRule="auto"/>
    </w:pPr>
  </w:style>
  <w:style w:type="character" w:customStyle="1" w:styleId="ConsPlusNormal0">
    <w:name w:val="ConsPlusNormal Знак"/>
    <w:link w:val="ConsPlusNormal"/>
    <w:qFormat/>
    <w:locked/>
    <w:rsid w:val="00BE4650"/>
    <w:rPr>
      <w:rFonts w:ascii="Calibri" w:eastAsia="Times New Roman" w:hAnsi="Calibri" w:cs="Calibri"/>
      <w:szCs w:val="20"/>
      <w:lang w:eastAsia="ru-RU"/>
    </w:rPr>
  </w:style>
  <w:style w:type="character" w:customStyle="1" w:styleId="af0">
    <w:name w:val="Абзац списка Знак"/>
    <w:aliases w:val="Bullet List Знак,FooterText Знак,numbered Знак,Paragraphe de liste1 Знак,lp1 Знак,SL_Абзац списка Знак,Содержание. 2 уровень Знак,List Paragraph1 Знак,ТЗ список Знак,Абзац списка литеральный Знак,Булет1 Знак,1Булет Знак,it_List1 Знак"/>
    <w:link w:val="af"/>
    <w:uiPriority w:val="99"/>
    <w:qFormat/>
    <w:locked/>
    <w:rsid w:val="00BE46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20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wmf"/><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image" Target="media/image6.wmf"/><Relationship Id="rId5" Type="http://schemas.openxmlformats.org/officeDocument/2006/relationships/webSettings" Target="webSettings.xml"/><Relationship Id="rId10" Type="http://schemas.openxmlformats.org/officeDocument/2006/relationships/image" Target="media/image5.wmf"/><Relationship Id="rId4" Type="http://schemas.openxmlformats.org/officeDocument/2006/relationships/settings" Target="settings.xml"/><Relationship Id="rId9" Type="http://schemas.openxmlformats.org/officeDocument/2006/relationships/image" Target="media/image4.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8D721A-0F47-4906-92B8-CD42B74361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2072</TotalTime>
  <Pages>10</Pages>
  <Words>2383</Words>
  <Characters>13588</Characters>
  <Application>Microsoft Office Word</Application>
  <DocSecurity>0</DocSecurity>
  <Lines>113</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УМЗ Администрации г.Норильска</Company>
  <LinksUpToDate>false</LinksUpToDate>
  <CharactersWithSpaces>15940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Елина Ирина Дмитриевна</dc:creator>
  <cp:lastModifiedBy>Смирнова Станислава Николаевна</cp:lastModifiedBy>
  <cp:revision>158</cp:revision>
  <cp:lastPrinted>2023-05-03T08:15:00Z</cp:lastPrinted>
  <dcterms:created xsi:type="dcterms:W3CDTF">2022-04-14T06:21:00Z</dcterms:created>
  <dcterms:modified xsi:type="dcterms:W3CDTF">2025-04-02T07:43:00Z</dcterms:modified>
</cp:coreProperties>
</file>