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C9E" w:rsidRDefault="00B93CC5" w:rsidP="00167C9E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  <w:r w:rsidRPr="0045203E">
        <w:rPr>
          <w:rFonts w:cs="Times New Roman"/>
          <w:b/>
          <w:sz w:val="24"/>
          <w:szCs w:val="24"/>
        </w:rPr>
        <w:t>Протокол подведения итогов определения поставщика (подрядчика, исполнителя)</w:t>
      </w:r>
    </w:p>
    <w:p w:rsidR="00A4616E" w:rsidRPr="0045203E" w:rsidRDefault="00A4616E" w:rsidP="00167C9E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5203E">
        <w:rPr>
          <w:rFonts w:cs="Times New Roman"/>
          <w:b/>
          <w:sz w:val="24"/>
          <w:szCs w:val="24"/>
        </w:rPr>
        <w:t>№</w:t>
      </w:r>
      <w:r w:rsidR="009111B7" w:rsidRPr="0045203E">
        <w:rPr>
          <w:rFonts w:cs="Times New Roman"/>
          <w:b/>
          <w:sz w:val="24"/>
          <w:szCs w:val="24"/>
        </w:rPr>
        <w:t xml:space="preserve"> </w:t>
      </w:r>
      <w:r w:rsidR="009111B7" w:rsidRPr="0045203E">
        <w:rPr>
          <w:rFonts w:cs="Times New Roman"/>
          <w:b/>
          <w:sz w:val="24"/>
          <w:szCs w:val="24"/>
          <w:lang w:eastAsia="ru-RU" w:bidi="hi-IN"/>
        </w:rPr>
        <w:t>0646000000123000001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0C492C" w:rsidRPr="0045203E" w:rsidTr="00D6668D">
        <w:trPr>
          <w:jc w:val="center"/>
        </w:trPr>
        <w:tc>
          <w:tcPr>
            <w:tcW w:w="4253" w:type="dxa"/>
          </w:tcPr>
          <w:p w:rsidR="000C492C" w:rsidRPr="0045203E" w:rsidRDefault="000C492C" w:rsidP="000C492C">
            <w:pPr>
              <w:spacing w:before="120" w:after="120" w:line="240" w:lineRule="auto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492C" w:rsidRPr="0045203E" w:rsidRDefault="000C492C" w:rsidP="000C492C">
            <w:pPr>
              <w:spacing w:before="120" w:after="120" w:line="240" w:lineRule="auto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Дата подведения итогов определения поставщика (подрядчика, исполнителя):</w:t>
            </w:r>
            <w:r w:rsidRPr="0045203E">
              <w:rPr>
                <w:rFonts w:cs="Times New Roman"/>
                <w:sz w:val="24"/>
                <w:szCs w:val="24"/>
                <w:lang w:eastAsia="zh-CN" w:bidi="hi-IN"/>
              </w:rPr>
              <w:t xml:space="preserve"> 29.05.2023</w:t>
            </w:r>
            <w:r w:rsidRPr="0045203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Организатор закупки: </w:t>
      </w:r>
      <w:r w:rsidR="009111B7" w:rsidRPr="0045203E">
        <w:rPr>
          <w:rFonts w:cs="Times New Roman"/>
          <w:sz w:val="24"/>
          <w:szCs w:val="24"/>
          <w:lang w:eastAsia="zh-CN" w:bidi="hi-IN"/>
        </w:rPr>
        <w:t>АКЦИОНЕРНОЕ ОБЩЕСТВО "ОСОБАЯ ЭКОНОМИЧЕСКАЯ ЗОНА ПРОМЫШЛЕННО-ПРОИЗВОДСТВЕННОГО ТИПА "ЛИПЕЦК"</w:t>
      </w:r>
    </w:p>
    <w:p w:rsidR="009111B7" w:rsidRPr="0045203E" w:rsidRDefault="009111B7" w:rsidP="00A833C6">
      <w:pPr>
        <w:pStyle w:val="a3"/>
        <w:spacing w:before="120" w:after="0" w:line="240" w:lineRule="auto"/>
        <w:ind w:left="0"/>
        <w:contextualSpacing w:val="0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Заказчик(и)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33C6" w:rsidRPr="0045203E" w:rsidTr="00DF2545">
        <w:tc>
          <w:tcPr>
            <w:tcW w:w="9923" w:type="dxa"/>
            <w:hideMark/>
          </w:tcPr>
          <w:p w:rsidR="00A833C6" w:rsidRPr="0045203E" w:rsidRDefault="00A833C6" w:rsidP="00A833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</w:pPr>
            <w:r w:rsidRPr="0045203E"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  <w:t>АКЦИОНЕРНОЕ ОБЩЕСТВО "ОСОБАЯ ЭКОНОМИЧЕСКАЯ ЗОНА ПРОМЫШЛЕННО-ПРОИЗВОДСТВЕННОГО ТИПА "ЛИПЕЦК"</w:t>
            </w:r>
          </w:p>
        </w:tc>
      </w:tr>
    </w:tbl>
    <w:p w:rsidR="00A4616E" w:rsidRPr="0045203E" w:rsidRDefault="00A4616E" w:rsidP="00A833C6">
      <w:pPr>
        <w:numPr>
          <w:ilvl w:val="0"/>
          <w:numId w:val="1"/>
        </w:numPr>
        <w:spacing w:after="120"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Номер</w:t>
      </w:r>
      <w:r w:rsidRPr="0045203E">
        <w:rPr>
          <w:rFonts w:cs="Times New Roman"/>
          <w:sz w:val="24"/>
          <w:szCs w:val="24"/>
          <w:lang w:val="en-US"/>
        </w:rPr>
        <w:t xml:space="preserve"> </w:t>
      </w:r>
      <w:r w:rsidRPr="0045203E">
        <w:rPr>
          <w:rFonts w:cs="Times New Roman"/>
          <w:sz w:val="24"/>
          <w:szCs w:val="24"/>
        </w:rPr>
        <w:t>закупки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  <w:r w:rsidR="009111B7" w:rsidRPr="0045203E">
        <w:rPr>
          <w:rFonts w:cs="Times New Roman"/>
          <w:sz w:val="24"/>
          <w:szCs w:val="24"/>
        </w:rPr>
        <w:t>0646000000123000001</w:t>
      </w:r>
      <w:r w:rsidR="009111B7" w:rsidRPr="0045203E">
        <w:rPr>
          <w:rFonts w:cs="Times New Roman"/>
          <w:sz w:val="24"/>
          <w:szCs w:val="24"/>
          <w:lang w:val="en-US"/>
        </w:rPr>
        <w:t xml:space="preserve"> </w:t>
      </w:r>
    </w:p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Идентификационный код закупки: 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>-</w:t>
      </w:r>
    </w:p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Наименование закупки: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 xml:space="preserve"> Услуги по проведению обязательного аудита бухгалтерской (финансовой) отчетности АО "ОЭЗ ППТ "Липецк" за 2023 год.</w:t>
      </w:r>
    </w:p>
    <w:p w:rsidR="00A4616E" w:rsidRPr="0045203E" w:rsidRDefault="005F643A" w:rsidP="00A833C6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>
        <w:rPr>
          <w:rFonts w:cs="Times New Roman"/>
          <w:sz w:val="24"/>
          <w:szCs w:val="24"/>
        </w:rPr>
        <w:t xml:space="preserve"> / </w:t>
      </w:r>
      <w:r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Pr="00BC4B9D">
        <w:rPr>
          <w:rFonts w:cs="Times New Roman"/>
          <w:sz w:val="24"/>
          <w:szCs w:val="24"/>
        </w:rPr>
        <w:t>:</w:t>
      </w:r>
      <w:r w:rsidR="00A4616E" w:rsidRPr="0045203E">
        <w:rPr>
          <w:rFonts w:cs="Times New Roman"/>
          <w:sz w:val="24"/>
          <w:szCs w:val="24"/>
        </w:rPr>
        <w:t xml:space="preserve"> 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 xml:space="preserve">153333,33 </w:t>
      </w:r>
      <w:r w:rsidR="00A4616E" w:rsidRPr="0045203E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:rsidR="00601F2B" w:rsidRPr="0045203E" w:rsidRDefault="00601F2B" w:rsidP="00A833C6">
      <w:pPr>
        <w:pStyle w:val="a3"/>
        <w:spacing w:after="120" w:line="240" w:lineRule="auto"/>
        <w:ind w:left="0"/>
        <w:contextualSpacing w:val="0"/>
        <w:rPr>
          <w:rFonts w:cs="Times New Roman"/>
          <w:sz w:val="24"/>
          <w:szCs w:val="24"/>
          <w:lang w:eastAsia="ru-RU"/>
        </w:rPr>
      </w:pPr>
    </w:p>
    <w:p w:rsidR="00A4616E" w:rsidRPr="0045203E" w:rsidRDefault="007036A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1C144D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1C144D">
        <w:rPr>
          <w:rFonts w:cs="Times New Roman"/>
          <w:sz w:val="24"/>
          <w:szCs w:val="24"/>
        </w:rPr>
        <w:t xml:space="preserve"> на официальном сайте единой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="00A4616E" w:rsidRPr="0045203E">
        <w:rPr>
          <w:rFonts w:cs="Times New Roman"/>
          <w:sz w:val="24"/>
          <w:szCs w:val="24"/>
        </w:rPr>
        <w:t xml:space="preserve"> </w:t>
      </w:r>
      <w:hyperlink r:id="rId7" w:history="1">
        <w:r w:rsidR="00A4616E" w:rsidRPr="0045203E">
          <w:rPr>
            <w:rStyle w:val="a4"/>
            <w:rFonts w:cs="Times New Roman"/>
            <w:sz w:val="24"/>
            <w:szCs w:val="24"/>
          </w:rPr>
          <w:t>http://zakupki.gov.ru/</w:t>
        </w:r>
      </w:hyperlink>
      <w:r w:rsidR="00A4616E" w:rsidRPr="0045203E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="00A4616E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A4616E" w:rsidRPr="0045203E">
        <w:rPr>
          <w:rFonts w:cs="Times New Roman"/>
          <w:sz w:val="24"/>
          <w:szCs w:val="24"/>
        </w:rPr>
        <w:t>.</w:t>
      </w:r>
    </w:p>
    <w:p w:rsidR="00A4616E" w:rsidRPr="0045203E" w:rsidRDefault="007036AE" w:rsidP="00A833C6">
      <w:pPr>
        <w:pStyle w:val="a3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  <w:lang w:eastAsia="ru-RU" w:bidi="hi-IN"/>
        </w:rPr>
      </w:pPr>
      <w:r w:rsidRPr="00D73ED2">
        <w:rPr>
          <w:rFonts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833C6"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036AE" w:rsidRPr="0045203E" w:rsidTr="00512676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</w:tbl>
    <w:p w:rsidR="00FE4C77" w:rsidRPr="0045203E" w:rsidRDefault="00FE4C77" w:rsidP="00C7187D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bookmarkStart w:id="0" w:name="_Hlk84967963"/>
      <w:bookmarkStart w:id="1" w:name="_Hlk84966174"/>
      <w:r w:rsidRPr="0045203E">
        <w:rPr>
          <w:rFonts w:cs="Times New Roman"/>
          <w:sz w:val="24"/>
          <w:szCs w:val="24"/>
        </w:rPr>
        <w:t>Комиссия по осуществлению закупок рассмотрела</w:t>
      </w:r>
      <w:r w:rsidR="00BD219A" w:rsidRPr="0045203E">
        <w:rPr>
          <w:rFonts w:cs="Times New Roman"/>
          <w:sz w:val="24"/>
          <w:szCs w:val="24"/>
        </w:rPr>
        <w:t xml:space="preserve"> и оценила</w:t>
      </w:r>
      <w:r w:rsidRPr="0045203E">
        <w:rPr>
          <w:rFonts w:cs="Times New Roman"/>
          <w:sz w:val="24"/>
          <w:szCs w:val="24"/>
        </w:rPr>
        <w:t xml:space="preserve"> вторые части заявок на участие в закупке, а также</w:t>
      </w:r>
      <w:r w:rsidR="00BD219A" w:rsidRPr="0045203E">
        <w:rPr>
          <w:rFonts w:cs="Times New Roman"/>
          <w:sz w:val="24"/>
          <w:szCs w:val="24"/>
        </w:rPr>
        <w:t xml:space="preserve"> рассмотрела</w:t>
      </w:r>
      <w:r w:rsidRPr="0045203E">
        <w:rPr>
          <w:rFonts w:cs="Times New Roman"/>
          <w:sz w:val="24"/>
          <w:szCs w:val="24"/>
        </w:rPr>
        <w:t xml:space="preserve"> информацию и документы участника, предусмотренные </w:t>
      </w:r>
      <w:r w:rsidR="00601F2B" w:rsidRPr="0045203E">
        <w:rPr>
          <w:rFonts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 w:rsidRPr="0045203E">
        <w:rPr>
          <w:rFonts w:cs="Times New Roman"/>
          <w:sz w:val="24"/>
          <w:szCs w:val="24"/>
        </w:rPr>
        <w:t xml:space="preserve"> в порядке, установленном частью 11 статьи 48 Федерального закона от 05.04.2013 г. № 44-ФЗ, на соответствие требованиям, установленным извещением об осуществлении закупки, и приняла решение: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828"/>
        <w:gridCol w:w="3261"/>
        <w:gridCol w:w="2131"/>
      </w:tblGrid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BD219A" w:rsidRPr="0045203E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45203E" w:rsidRDefault="00BD219A" w:rsidP="0081340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114181659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Указание  в заявке информации о предложении участника закупки, предусмотренной п. 3 или п. 4 ч. 1 ст. 43 Закона № 44-ФЗ ( В составе второй части  заявки содержится предложение о цене контракта)  Отклонение по  п. 9 ч. 12 ст. 48 Закона № 44-ФЗ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lastRenderedPageBreak/>
              <w:t>114249695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114258196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114267623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40,07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114268024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114269771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114270918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35,91</w:t>
            </w:r>
          </w:p>
        </w:tc>
      </w:tr>
    </w:tbl>
    <w:p w:rsidR="00BB4FDA" w:rsidRPr="0045203E" w:rsidRDefault="00BB4FDA" w:rsidP="00C7187D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Информация о решении</w:t>
      </w:r>
      <w:r w:rsidR="00BD219A" w:rsidRPr="0045203E">
        <w:rPr>
          <w:rFonts w:cs="Times New Roman"/>
          <w:sz w:val="24"/>
          <w:szCs w:val="24"/>
        </w:rPr>
        <w:t xml:space="preserve"> и оценке</w:t>
      </w:r>
      <w:r w:rsidRPr="0045203E">
        <w:rPr>
          <w:rFonts w:cs="Times New Roman"/>
          <w:sz w:val="24"/>
          <w:szCs w:val="24"/>
        </w:rPr>
        <w:t xml:space="preserve"> каждого члена комиссии по осуществлению закупок в отношении каждой второй части заявки на участие в закупке: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3261"/>
        <w:gridCol w:w="2126"/>
      </w:tblGrid>
      <w:tr w:rsidR="00490096" w:rsidRPr="0045203E" w:rsidTr="00536D11">
        <w:trPr>
          <w:trHeight w:val="2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90096" w:rsidRPr="0045203E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второй части заявки по критерию, установленному п. 4 ч. 1. ст. 32 Закона № 44-ФЗ каждого члена комиссии по осуществлению закупок/ Обоснование решения об отклонении второй части заявки на участие в закупке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114181659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Отклонена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Указание  в заявке информации о предложении участника закупки, предусмотренной п. 3 или п. 4 ч. 1 ст. 43 Закона № 44-ФЗ ( В составе второй части  заявки содержится предложение о цене контракта)  Отклонение по  п. 9 ч. 12 ст. 48 Закона № 44-ФЗ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Отклонена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Указание  в заявке информации о предложении участника закупки, предусмотренной п. 3 или п. 4 ч. 1 ст. 43 Закона № 44-ФЗ ( В составе второй части  заявки содержится предложение о цене контракта)  Отклонение по  п. 9 ч. 12 ст. 48 Закона № 44-ФЗ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Отклонена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Указание  в заявке информации о предложении участника закупки, предусмотренной п. 3 или п. 4 ч. 1 ст. 43 Закона № 44-ФЗ ( В составе второй части  заявки содержится предложение о цене контракта)  Отклонение по  п. 9 ч. 12 ст. 48 Закона № 44-ФЗ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lastRenderedPageBreak/>
              <w:t>114249695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4,76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4,76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4,76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114258196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114267623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40,07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40,07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40,07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114268024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114269771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114270918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35,91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35,91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35,91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</w:tbl>
    <w:p w:rsidR="003B33AB" w:rsidRDefault="009D3359" w:rsidP="0091685C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D3359">
        <w:rPr>
          <w:rFonts w:cs="Times New Roman"/>
          <w:sz w:val="24"/>
          <w:szCs w:val="24"/>
        </w:rPr>
        <w:t>Информация о решении каждого члена комиссии по осуществлению закупок в отношении каждой заявки на уча</w:t>
      </w:r>
      <w:r>
        <w:rPr>
          <w:rFonts w:cs="Times New Roman"/>
          <w:sz w:val="24"/>
          <w:szCs w:val="24"/>
        </w:rPr>
        <w:t>стие на этапе подведения итогов</w:t>
      </w:r>
      <w:r w:rsidR="003B33AB" w:rsidRPr="00501836">
        <w:rPr>
          <w:rFonts w:cs="Times New Roman"/>
          <w:sz w:val="24"/>
          <w:szCs w:val="24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3261"/>
        <w:gridCol w:w="2126"/>
      </w:tblGrid>
      <w:tr w:rsidR="003B33AB" w:rsidRPr="00266439" w:rsidTr="00856549">
        <w:trPr>
          <w:trHeight w:val="55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Решение о признании заявки соответствующей извещению об осуществлении закупки или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Обоснование решения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lastRenderedPageBreak/>
              <w:t>114249695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114258196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114267623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114268024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114269771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114270918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BC26B5" w:rsidRDefault="00BC26B5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</w:tbl>
    <w:p w:rsidR="00034884" w:rsidRPr="0045203E" w:rsidRDefault="00063950" w:rsidP="00536D11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eastAsia="zh-CN" w:bidi="hi-IN"/>
        </w:rPr>
      </w:pPr>
      <w:r w:rsidRPr="004450C2">
        <w:rPr>
          <w:rFonts w:cs="Times New Roman"/>
          <w:sz w:val="24"/>
          <w:szCs w:val="24"/>
        </w:rPr>
        <w:t>На основан</w:t>
      </w:r>
      <w:r>
        <w:rPr>
          <w:rFonts w:cs="Times New Roman"/>
          <w:sz w:val="24"/>
          <w:szCs w:val="24"/>
        </w:rPr>
        <w:t>ии сведений о содержании третьих частей заявок</w:t>
      </w:r>
      <w:r w:rsidRPr="004450C2">
        <w:rPr>
          <w:rFonts w:cs="Times New Roman"/>
          <w:sz w:val="24"/>
          <w:szCs w:val="24"/>
        </w:rPr>
        <w:t>, направленных оператором электронной площадки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eastAsia="zh-CN" w:bidi="hi-IN"/>
        </w:rPr>
        <w:t xml:space="preserve"> </w:t>
      </w:r>
      <w:r w:rsidRPr="0039528B">
        <w:rPr>
          <w:rFonts w:cs="Times New Roman"/>
          <w:sz w:val="24"/>
          <w:szCs w:val="24"/>
        </w:rPr>
        <w:t xml:space="preserve">были оценены </w:t>
      </w:r>
      <w:r>
        <w:rPr>
          <w:rFonts w:cs="Times New Roman"/>
          <w:sz w:val="24"/>
          <w:szCs w:val="24"/>
        </w:rPr>
        <w:t>ценовые предложения</w:t>
      </w:r>
      <w:r w:rsidRPr="0039528B">
        <w:rPr>
          <w:rFonts w:cs="Times New Roman"/>
          <w:sz w:val="24"/>
          <w:szCs w:val="24"/>
        </w:rPr>
        <w:t xml:space="preserve"> </w:t>
      </w:r>
      <w:r w:rsidRPr="0039528B">
        <w:rPr>
          <w:rFonts w:cs="Times New Roman"/>
          <w:sz w:val="24"/>
          <w:szCs w:val="24"/>
          <w:lang w:eastAsia="ru-RU" w:bidi="hi-IN"/>
        </w:rPr>
        <w:t xml:space="preserve">следующих участников </w:t>
      </w:r>
      <w:r>
        <w:rPr>
          <w:rFonts w:cs="Times New Roman"/>
          <w:sz w:val="24"/>
          <w:szCs w:val="24"/>
          <w:lang w:eastAsia="ru-RU" w:bidi="hi-IN"/>
        </w:rPr>
        <w:t>закупки: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2844"/>
        <w:gridCol w:w="2548"/>
      </w:tblGrid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Время подачи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Итоговая оценка ценового предложения по критерию, установленному п. 1 ч. 1 ст. 32 Закона №</w:t>
            </w:r>
            <w:r w:rsidR="00813404">
              <w:rPr>
                <w:rFonts w:cs="Times New Roman"/>
                <w:b/>
                <w:bCs/>
                <w:sz w:val="20"/>
                <w:szCs w:val="24"/>
              </w:rPr>
              <w:t xml:space="preserve"> </w:t>
            </w:r>
            <w:r w:rsidRPr="0045203E">
              <w:rPr>
                <w:rFonts w:cs="Times New Roman"/>
                <w:b/>
                <w:bCs/>
                <w:sz w:val="20"/>
                <w:szCs w:val="24"/>
              </w:rPr>
              <w:t>44-ФЗ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114249695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150000,00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18.05.2023 17:05:35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114258196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87000,00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19.05.2023 16:26:06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39,80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114267623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99700,00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22.05.2023 13:53:07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32,18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114268024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70000,00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22.05.2023 14:26:02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114269771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140000,00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22.05.2023 16:37:47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114270918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120000,00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22.05.2023 19:36:18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20,00</w:t>
            </w:r>
          </w:p>
        </w:tc>
      </w:tr>
    </w:tbl>
    <w:bookmarkEnd w:id="1"/>
    <w:p w:rsidR="0007637F" w:rsidRPr="0045203E" w:rsidRDefault="0007637F" w:rsidP="00261644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  <w:lang w:eastAsia="zh-CN" w:bidi="hi-IN"/>
        </w:rPr>
        <w:t>Информация об оценке каждого члена комиссии по осуществлению закупок в отношении</w:t>
      </w:r>
      <w:r w:rsidR="00EB77A1" w:rsidRPr="0045203E">
        <w:rPr>
          <w:rFonts w:cs="Times New Roman"/>
          <w:sz w:val="24"/>
          <w:szCs w:val="24"/>
          <w:lang w:eastAsia="zh-CN" w:bidi="hi-IN"/>
        </w:rPr>
        <w:t xml:space="preserve"> каждого</w:t>
      </w:r>
      <w:r w:rsidRPr="0045203E">
        <w:rPr>
          <w:rFonts w:cs="Times New Roman"/>
          <w:sz w:val="24"/>
          <w:szCs w:val="24"/>
          <w:lang w:eastAsia="zh-CN" w:bidi="hi-IN"/>
        </w:rPr>
        <w:t xml:space="preserve"> </w:t>
      </w:r>
      <w:r w:rsidR="00EB77A1" w:rsidRPr="0045203E">
        <w:rPr>
          <w:rFonts w:cs="Times New Roman"/>
          <w:sz w:val="24"/>
          <w:szCs w:val="24"/>
          <w:lang w:eastAsia="zh-CN" w:bidi="hi-IN"/>
        </w:rPr>
        <w:t>ценового предложения</w:t>
      </w:r>
      <w:r w:rsidR="009B6417" w:rsidRPr="0045203E">
        <w:rPr>
          <w:rFonts w:cs="Times New Roman"/>
          <w:sz w:val="24"/>
          <w:szCs w:val="24"/>
          <w:lang w:eastAsia="zh-CN" w:bidi="hi-IN"/>
        </w:rPr>
        <w:t xml:space="preserve"> участников закупки</w:t>
      </w:r>
      <w:r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827"/>
      </w:tblGrid>
      <w:tr w:rsidR="00043C40" w:rsidRPr="0045203E" w:rsidTr="00780947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ценового предложения по критерию, установленному п. 1 ч. 1 ст. 32 Закона №</w:t>
            </w:r>
            <w:r w:rsidR="00813404">
              <w:rPr>
                <w:rFonts w:cs="Times New Roman"/>
                <w:b/>
                <w:bCs/>
                <w:sz w:val="20"/>
                <w:szCs w:val="24"/>
              </w:rPr>
              <w:t xml:space="preserve"> </w:t>
            </w:r>
            <w:r w:rsidRPr="0045203E">
              <w:rPr>
                <w:rFonts w:cs="Times New Roman"/>
                <w:b/>
                <w:bCs/>
                <w:sz w:val="20"/>
                <w:szCs w:val="24"/>
              </w:rPr>
              <w:t>44-ФЗ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114249695</w:t>
            </w:r>
          </w:p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114258196</w:t>
            </w:r>
          </w:p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39,80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39,80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39,80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114267623</w:t>
            </w:r>
          </w:p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32,18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32,18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32,18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114268024</w:t>
            </w:r>
          </w:p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114269771</w:t>
            </w:r>
          </w:p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8,00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8,00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8,00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114270918</w:t>
            </w:r>
          </w:p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Андропова Ольга Геннадьевна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043C40" w:rsidRPr="0045203E" w:rsidTr="00780947">
        <w:trPr>
          <w:jc w:val="center"/>
        </w:trPr>
        <w:tc>
          <w:tcPr>
            <w:tcW w:w="2972" w:type="dxa"/>
            <w:vMerge/>
            <w:vAlign w:val="center"/>
          </w:tcPr>
          <w:p w:rsidR="00BC26B5" w:rsidRDefault="00BC26B5"/>
        </w:tc>
        <w:tc>
          <w:tcPr>
            <w:tcW w:w="3119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3827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Борисова Екатерина Викторовна</w:t>
            </w:r>
          </w:p>
        </w:tc>
      </w:tr>
    </w:tbl>
    <w:p w:rsidR="00A4616E" w:rsidRDefault="0039528B" w:rsidP="00261644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К</w:t>
      </w:r>
      <w:r w:rsidR="009B6417" w:rsidRPr="0045203E">
        <w:rPr>
          <w:rFonts w:cs="Times New Roman"/>
          <w:sz w:val="24"/>
          <w:szCs w:val="24"/>
        </w:rPr>
        <w:t>омиссия</w:t>
      </w:r>
      <w:r w:rsidRPr="0045203E">
        <w:rPr>
          <w:rFonts w:cs="Times New Roman"/>
          <w:sz w:val="24"/>
          <w:szCs w:val="24"/>
        </w:rPr>
        <w:t xml:space="preserve"> по осуществлению закупок</w:t>
      </w:r>
      <w:r w:rsidR="00A4616E" w:rsidRPr="0045203E">
        <w:rPr>
          <w:rFonts w:cs="Times New Roman"/>
          <w:sz w:val="24"/>
          <w:szCs w:val="24"/>
        </w:rPr>
        <w:t xml:space="preserve"> </w:t>
      </w:r>
      <w:r w:rsidR="00F852B8" w:rsidRPr="0045203E">
        <w:rPr>
          <w:rFonts w:cs="Times New Roman"/>
          <w:sz w:val="24"/>
          <w:szCs w:val="24"/>
        </w:rPr>
        <w:t>на основании результатов оценки вторых частей заявок на участие в закупке</w:t>
      </w:r>
      <w:r w:rsidR="009B6417" w:rsidRPr="0045203E">
        <w:rPr>
          <w:rFonts w:cs="Times New Roman"/>
          <w:sz w:val="24"/>
          <w:szCs w:val="24"/>
        </w:rPr>
        <w:t>,</w:t>
      </w:r>
      <w:r w:rsidR="009B6417" w:rsidRPr="0045203E">
        <w:rPr>
          <w:rFonts w:cs="Times New Roman"/>
        </w:rPr>
        <w:t xml:space="preserve"> </w:t>
      </w:r>
      <w:r w:rsidR="009B6417" w:rsidRPr="0045203E">
        <w:rPr>
          <w:rFonts w:cs="Times New Roman"/>
          <w:sz w:val="24"/>
          <w:szCs w:val="24"/>
        </w:rPr>
        <w:t>а также оценки ценовых предложений участников закупки</w:t>
      </w:r>
      <w:r w:rsidR="00396D76" w:rsidRPr="0045203E">
        <w:rPr>
          <w:rFonts w:cs="Times New Roman"/>
          <w:sz w:val="24"/>
          <w:szCs w:val="24"/>
        </w:rPr>
        <w:t>,</w:t>
      </w:r>
      <w:r w:rsidR="007F475B" w:rsidRPr="0045203E">
        <w:rPr>
          <w:rFonts w:cs="Times New Roman"/>
          <w:sz w:val="24"/>
          <w:szCs w:val="24"/>
        </w:rPr>
        <w:t xml:space="preserve"> </w:t>
      </w:r>
      <w:r w:rsidR="00396D76" w:rsidRPr="0045203E">
        <w:rPr>
          <w:rFonts w:cs="Times New Roman"/>
          <w:sz w:val="24"/>
          <w:szCs w:val="24"/>
        </w:rPr>
        <w:t>в соответствии с частью</w:t>
      </w:r>
      <w:r w:rsidRPr="0045203E">
        <w:rPr>
          <w:rFonts w:cs="Times New Roman"/>
          <w:sz w:val="24"/>
          <w:szCs w:val="24"/>
        </w:rPr>
        <w:t xml:space="preserve"> 15 статьи 48 Федерального закона от 05.04.2013 г.</w:t>
      </w:r>
      <w:r w:rsidR="00147E0B" w:rsidRPr="0045203E">
        <w:rPr>
          <w:rFonts w:cs="Times New Roman"/>
          <w:sz w:val="24"/>
          <w:szCs w:val="24"/>
        </w:rPr>
        <w:t xml:space="preserve"> № 44-ФЗ</w:t>
      </w:r>
      <w:r w:rsidR="00396D76" w:rsidRPr="0045203E">
        <w:rPr>
          <w:rFonts w:cs="Times New Roman"/>
          <w:sz w:val="24"/>
          <w:szCs w:val="24"/>
        </w:rPr>
        <w:t>,</w:t>
      </w:r>
      <w:r w:rsidR="00A4616E" w:rsidRPr="0045203E">
        <w:rPr>
          <w:rFonts w:cs="Times New Roman"/>
          <w:sz w:val="24"/>
          <w:szCs w:val="24"/>
        </w:rPr>
        <w:t xml:space="preserve"> приняла решение:</w:t>
      </w:r>
    </w:p>
    <w:tbl>
      <w:tblPr>
        <w:tblStyle w:val="a5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5"/>
        <w:gridCol w:w="1692"/>
        <w:gridCol w:w="2127"/>
        <w:gridCol w:w="2170"/>
        <w:gridCol w:w="2229"/>
      </w:tblGrid>
      <w:tr w:rsidR="00063950" w:rsidTr="004F6C3A">
        <w:trPr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Оценка заявки по критерию, установленному п. 1 ч. 1 ст. 32 Закона №44-ФЗ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Оценка заявки по критерию, установленному п. 4 ч. 1 ст. 32 Закона №44-ФЗ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Итоговая оценка заявки по критериям, установленным п. 1 -4 ч. 1. ст. 32 Закона № 44-ФЗ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114249695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2,00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4,76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6,76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114258196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39,80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50,00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89,80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114267623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32,18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40,07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72,25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114268024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50,00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0,54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50,54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114269771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8,00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13,00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114270918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20,00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35,91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55,91</w:t>
            </w:r>
          </w:p>
        </w:tc>
      </w:tr>
    </w:tbl>
    <w:p w:rsidR="00B84FA5" w:rsidRPr="0045203E" w:rsidRDefault="00396D76" w:rsidP="00D07299">
      <w:pPr>
        <w:pStyle w:val="a3"/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bookmarkStart w:id="2" w:name="_Hlk84966439"/>
      <w:r w:rsidRPr="0045203E">
        <w:rPr>
          <w:rFonts w:cs="Times New Roman"/>
          <w:sz w:val="24"/>
          <w:szCs w:val="24"/>
        </w:rPr>
        <w:lastRenderedPageBreak/>
        <w:t xml:space="preserve">По результатам подведения итогов определения поставщика (подрядчика, исполнителя) Победителем электронного конкурса признается участник закупки идентификационный № </w:t>
      </w:r>
      <w:r w:rsidR="00B84FA5" w:rsidRPr="0045203E">
        <w:rPr>
          <w:rFonts w:cs="Times New Roman"/>
          <w:sz w:val="24"/>
          <w:szCs w:val="24"/>
        </w:rPr>
        <w:t>114258196</w:t>
      </w:r>
      <w:r w:rsidRPr="0045203E">
        <w:rPr>
          <w:rFonts w:cs="Times New Roman"/>
          <w:sz w:val="24"/>
          <w:szCs w:val="24"/>
        </w:rPr>
        <w:t>.</w:t>
      </w:r>
      <w:r w:rsidR="00B84FA5" w:rsidRPr="0045203E">
        <w:rPr>
          <w:rFonts w:cs="Times New Roman"/>
          <w:sz w:val="24"/>
          <w:szCs w:val="24"/>
        </w:rPr>
        <w:t xml:space="preserve"> </w:t>
      </w:r>
    </w:p>
    <w:p w:rsidR="00FC37F3" w:rsidRPr="0045203E" w:rsidRDefault="00F852B8" w:rsidP="00D07299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Настоящий протокол сформирован с использованием электронной площадки </w:t>
      </w:r>
      <w:r w:rsidR="00AE1E5C" w:rsidRPr="0045203E">
        <w:rPr>
          <w:rFonts w:cs="Times New Roman"/>
          <w:sz w:val="24"/>
          <w:szCs w:val="24"/>
        </w:rPr>
        <w:t>«</w:t>
      </w:r>
      <w:r w:rsidRPr="0045203E">
        <w:rPr>
          <w:rFonts w:cs="Times New Roman"/>
          <w:sz w:val="24"/>
          <w:szCs w:val="24"/>
        </w:rPr>
        <w:t>РТС-тендер</w:t>
      </w:r>
      <w:r w:rsidR="00AE1E5C" w:rsidRPr="0045203E">
        <w:rPr>
          <w:rFonts w:cs="Times New Roman"/>
          <w:sz w:val="24"/>
          <w:szCs w:val="24"/>
        </w:rPr>
        <w:t>»</w:t>
      </w:r>
      <w:r w:rsidRPr="0045203E">
        <w:rPr>
          <w:rFonts w:cs="Times New Roman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84FA5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Pr="0045203E">
        <w:rPr>
          <w:rFonts w:cs="Times New Roman"/>
          <w:sz w:val="24"/>
          <w:szCs w:val="24"/>
        </w:rPr>
        <w:t>.</w:t>
      </w:r>
      <w:bookmarkEnd w:id="2"/>
    </w:p>
    <w:sectPr w:rsidR="00FC37F3" w:rsidRPr="0045203E" w:rsidSect="000C492C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290" w:rsidRDefault="00C53290" w:rsidP="00D70348">
      <w:pPr>
        <w:spacing w:after="0" w:line="240" w:lineRule="auto"/>
      </w:pPr>
      <w:r>
        <w:separator/>
      </w:r>
    </w:p>
  </w:endnote>
  <w:endnote w:type="continuationSeparator" w:id="0">
    <w:p w:rsidR="00C53290" w:rsidRDefault="00C53290" w:rsidP="00D7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285286"/>
      <w:docPartObj>
        <w:docPartGallery w:val="Page Numbers (Bottom of Page)"/>
        <w:docPartUnique/>
      </w:docPartObj>
    </w:sdtPr>
    <w:sdtEndPr/>
    <w:sdtContent>
      <w:p w:rsidR="00D70348" w:rsidRDefault="00D70348" w:rsidP="00D7034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43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290" w:rsidRDefault="00C53290" w:rsidP="00D70348">
      <w:pPr>
        <w:spacing w:after="0" w:line="240" w:lineRule="auto"/>
      </w:pPr>
      <w:r>
        <w:separator/>
      </w:r>
    </w:p>
  </w:footnote>
  <w:footnote w:type="continuationSeparator" w:id="0">
    <w:p w:rsidR="00C53290" w:rsidRDefault="00C53290" w:rsidP="00D7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156F0"/>
    <w:multiLevelType w:val="multilevel"/>
    <w:tmpl w:val="B4B4F73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 w16cid:durableId="311301290">
    <w:abstractNumId w:val="2"/>
  </w:num>
  <w:num w:numId="2" w16cid:durableId="422143462">
    <w:abstractNumId w:val="0"/>
  </w:num>
  <w:num w:numId="3" w16cid:durableId="32174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D7"/>
    <w:rsid w:val="00034884"/>
    <w:rsid w:val="00043C40"/>
    <w:rsid w:val="000507F3"/>
    <w:rsid w:val="00051E34"/>
    <w:rsid w:val="00056849"/>
    <w:rsid w:val="0005718E"/>
    <w:rsid w:val="00063950"/>
    <w:rsid w:val="00074981"/>
    <w:rsid w:val="0007637F"/>
    <w:rsid w:val="000B3C3D"/>
    <w:rsid w:val="000C1FFD"/>
    <w:rsid w:val="000C35A9"/>
    <w:rsid w:val="000C492C"/>
    <w:rsid w:val="000E14D8"/>
    <w:rsid w:val="001418EE"/>
    <w:rsid w:val="00147E0B"/>
    <w:rsid w:val="001658E7"/>
    <w:rsid w:val="00167C9E"/>
    <w:rsid w:val="001C0498"/>
    <w:rsid w:val="001D67A7"/>
    <w:rsid w:val="001E4005"/>
    <w:rsid w:val="001F291A"/>
    <w:rsid w:val="0025680B"/>
    <w:rsid w:val="00261644"/>
    <w:rsid w:val="002D5FD7"/>
    <w:rsid w:val="00312A6B"/>
    <w:rsid w:val="00363528"/>
    <w:rsid w:val="00372690"/>
    <w:rsid w:val="00373358"/>
    <w:rsid w:val="00381FB5"/>
    <w:rsid w:val="00383BB1"/>
    <w:rsid w:val="00387ABE"/>
    <w:rsid w:val="0039528B"/>
    <w:rsid w:val="00396D76"/>
    <w:rsid w:val="003B33AB"/>
    <w:rsid w:val="003B4A7E"/>
    <w:rsid w:val="003E3368"/>
    <w:rsid w:val="003F63BE"/>
    <w:rsid w:val="00425155"/>
    <w:rsid w:val="00425991"/>
    <w:rsid w:val="00435577"/>
    <w:rsid w:val="0045203E"/>
    <w:rsid w:val="0047226F"/>
    <w:rsid w:val="004807A3"/>
    <w:rsid w:val="00490096"/>
    <w:rsid w:val="004C1F13"/>
    <w:rsid w:val="004D1305"/>
    <w:rsid w:val="004E1E74"/>
    <w:rsid w:val="004E6878"/>
    <w:rsid w:val="00536361"/>
    <w:rsid w:val="00536D11"/>
    <w:rsid w:val="005408B5"/>
    <w:rsid w:val="005C0AA9"/>
    <w:rsid w:val="005F0EA2"/>
    <w:rsid w:val="005F550D"/>
    <w:rsid w:val="005F643A"/>
    <w:rsid w:val="00601F2B"/>
    <w:rsid w:val="00605275"/>
    <w:rsid w:val="006818FD"/>
    <w:rsid w:val="00691ABA"/>
    <w:rsid w:val="006B2167"/>
    <w:rsid w:val="006B4A45"/>
    <w:rsid w:val="006D2284"/>
    <w:rsid w:val="006F52ED"/>
    <w:rsid w:val="007036AE"/>
    <w:rsid w:val="00716324"/>
    <w:rsid w:val="00716AB5"/>
    <w:rsid w:val="0072278F"/>
    <w:rsid w:val="007263C1"/>
    <w:rsid w:val="007770F6"/>
    <w:rsid w:val="00780947"/>
    <w:rsid w:val="007A6718"/>
    <w:rsid w:val="007B3287"/>
    <w:rsid w:val="007F475B"/>
    <w:rsid w:val="007F7069"/>
    <w:rsid w:val="00813404"/>
    <w:rsid w:val="00856549"/>
    <w:rsid w:val="00896ADB"/>
    <w:rsid w:val="008A23A4"/>
    <w:rsid w:val="008A3BA2"/>
    <w:rsid w:val="008B4D13"/>
    <w:rsid w:val="008E0B95"/>
    <w:rsid w:val="00901163"/>
    <w:rsid w:val="009111B7"/>
    <w:rsid w:val="00912EE3"/>
    <w:rsid w:val="0091685C"/>
    <w:rsid w:val="00922BDF"/>
    <w:rsid w:val="009518F7"/>
    <w:rsid w:val="00965DA2"/>
    <w:rsid w:val="009A77FF"/>
    <w:rsid w:val="009B6417"/>
    <w:rsid w:val="009D3359"/>
    <w:rsid w:val="009E4663"/>
    <w:rsid w:val="00A230E6"/>
    <w:rsid w:val="00A25AE9"/>
    <w:rsid w:val="00A33530"/>
    <w:rsid w:val="00A36C95"/>
    <w:rsid w:val="00A4616E"/>
    <w:rsid w:val="00A57649"/>
    <w:rsid w:val="00A833C6"/>
    <w:rsid w:val="00A92A37"/>
    <w:rsid w:val="00AB1370"/>
    <w:rsid w:val="00AE1E5C"/>
    <w:rsid w:val="00AF512E"/>
    <w:rsid w:val="00B21534"/>
    <w:rsid w:val="00B56EBF"/>
    <w:rsid w:val="00B722F8"/>
    <w:rsid w:val="00B84FA5"/>
    <w:rsid w:val="00B93CC5"/>
    <w:rsid w:val="00BA09D3"/>
    <w:rsid w:val="00BA32A5"/>
    <w:rsid w:val="00BB2313"/>
    <w:rsid w:val="00BB4FDA"/>
    <w:rsid w:val="00BC26B5"/>
    <w:rsid w:val="00BC43C1"/>
    <w:rsid w:val="00BD219A"/>
    <w:rsid w:val="00C053EF"/>
    <w:rsid w:val="00C401EB"/>
    <w:rsid w:val="00C53290"/>
    <w:rsid w:val="00C70E21"/>
    <w:rsid w:val="00C7187D"/>
    <w:rsid w:val="00CB2EC6"/>
    <w:rsid w:val="00CD0FDD"/>
    <w:rsid w:val="00CD3354"/>
    <w:rsid w:val="00CE2077"/>
    <w:rsid w:val="00CE7AB2"/>
    <w:rsid w:val="00CF0D74"/>
    <w:rsid w:val="00D07299"/>
    <w:rsid w:val="00D12CD6"/>
    <w:rsid w:val="00D5389F"/>
    <w:rsid w:val="00D6150D"/>
    <w:rsid w:val="00D6668D"/>
    <w:rsid w:val="00D70348"/>
    <w:rsid w:val="00D7606B"/>
    <w:rsid w:val="00D83000"/>
    <w:rsid w:val="00D85154"/>
    <w:rsid w:val="00DA646E"/>
    <w:rsid w:val="00DB08E4"/>
    <w:rsid w:val="00DE116C"/>
    <w:rsid w:val="00DE72AD"/>
    <w:rsid w:val="00DF2545"/>
    <w:rsid w:val="00DF2741"/>
    <w:rsid w:val="00E2073E"/>
    <w:rsid w:val="00E70466"/>
    <w:rsid w:val="00EA3BB0"/>
    <w:rsid w:val="00EB77A1"/>
    <w:rsid w:val="00EC05D9"/>
    <w:rsid w:val="00EC6AC1"/>
    <w:rsid w:val="00F34B6C"/>
    <w:rsid w:val="00F60EC6"/>
    <w:rsid w:val="00F66C03"/>
    <w:rsid w:val="00F852B8"/>
    <w:rsid w:val="00FC37F3"/>
    <w:rsid w:val="00FE4C77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D56"/>
  <w15:chartTrackingRefBased/>
  <w15:docId w15:val="{E27E035D-CAD7-4150-905A-2B42C5D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348"/>
  </w:style>
  <w:style w:type="paragraph" w:styleId="af0">
    <w:name w:val="footer"/>
    <w:basedOn w:val="a"/>
    <w:link w:val="af1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Смирнова Станислава Николаевна</cp:lastModifiedBy>
  <cp:revision>5</cp:revision>
  <dcterms:created xsi:type="dcterms:W3CDTF">2023-05-29T09:38:00Z</dcterms:created>
  <dcterms:modified xsi:type="dcterms:W3CDTF">2023-05-29T09:39:00Z</dcterms:modified>
</cp:coreProperties>
</file>