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EBA9B" w14:textId="77777777" w:rsidR="00E167AE" w:rsidRPr="00E167AE" w:rsidRDefault="00E41542" w:rsidP="00E167AE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</w:t>
      </w:r>
      <w:proofErr w:type="spellStart"/>
      <w:r w:rsidR="00E167AE" w:rsidRPr="00E167AE">
        <w:rPr>
          <w:sz w:val="28"/>
          <w:szCs w:val="28"/>
        </w:rPr>
        <w:t>Грязинского</w:t>
      </w:r>
      <w:proofErr w:type="spellEnd"/>
      <w:r w:rsidR="00E167AE" w:rsidRPr="00E167AE">
        <w:rPr>
          <w:sz w:val="28"/>
          <w:szCs w:val="28"/>
        </w:rPr>
        <w:t xml:space="preserve"> и Елецкого муниципальных районов Липецкой области и не сданных в аренду: </w:t>
      </w:r>
    </w:p>
    <w:p w14:paraId="7ED9C89C" w14:textId="77777777"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48:02:100 02 01:188 площадью: </w:t>
      </w:r>
      <w:r w:rsidR="00D81B1A" w:rsidRPr="00D81B1A">
        <w:rPr>
          <w:sz w:val="28"/>
          <w:szCs w:val="28"/>
        </w:rPr>
        <w:t>5</w:t>
      </w:r>
      <w:r w:rsidR="00D81B1A">
        <w:rPr>
          <w:sz w:val="28"/>
          <w:szCs w:val="28"/>
        </w:rPr>
        <w:t> </w:t>
      </w:r>
      <w:r w:rsidR="00C30F29">
        <w:rPr>
          <w:sz w:val="28"/>
          <w:szCs w:val="28"/>
        </w:rPr>
        <w:t>58</w:t>
      </w:r>
      <w:r w:rsidR="00D81B1A" w:rsidRPr="00D81B1A">
        <w:rPr>
          <w:sz w:val="28"/>
          <w:szCs w:val="28"/>
        </w:rPr>
        <w:t>5</w:t>
      </w:r>
      <w:r w:rsidR="00D81B1A">
        <w:rPr>
          <w:sz w:val="28"/>
          <w:szCs w:val="28"/>
        </w:rPr>
        <w:t> </w:t>
      </w:r>
      <w:r w:rsidR="00D81B1A" w:rsidRPr="00D81B1A">
        <w:rPr>
          <w:sz w:val="28"/>
          <w:szCs w:val="28"/>
        </w:rPr>
        <w:t>574</w:t>
      </w:r>
      <w:r w:rsidR="00056621" w:rsidRPr="00056621">
        <w:rPr>
          <w:sz w:val="28"/>
          <w:szCs w:val="28"/>
        </w:rPr>
        <w:t xml:space="preserve">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14:paraId="03F21611" w14:textId="77777777"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48:07:150 09 01:189 площадью: </w:t>
      </w:r>
      <w:r w:rsidR="00D81B1A" w:rsidRPr="00D81B1A">
        <w:rPr>
          <w:sz w:val="28"/>
          <w:szCs w:val="28"/>
        </w:rPr>
        <w:t>12</w:t>
      </w:r>
      <w:r w:rsidR="00D81B1A">
        <w:rPr>
          <w:sz w:val="28"/>
          <w:szCs w:val="28"/>
        </w:rPr>
        <w:t> </w:t>
      </w:r>
      <w:r w:rsidR="00D81B1A" w:rsidRPr="00D81B1A">
        <w:rPr>
          <w:sz w:val="28"/>
          <w:szCs w:val="28"/>
        </w:rPr>
        <w:t>123</w:t>
      </w:r>
      <w:r w:rsidR="00D81B1A">
        <w:rPr>
          <w:sz w:val="28"/>
          <w:szCs w:val="28"/>
        </w:rPr>
        <w:t> </w:t>
      </w:r>
      <w:r w:rsidR="00D81B1A" w:rsidRPr="00D81B1A">
        <w:rPr>
          <w:sz w:val="28"/>
          <w:szCs w:val="28"/>
        </w:rPr>
        <w:t>670</w:t>
      </w:r>
      <w:r w:rsidRPr="00E8681A">
        <w:rPr>
          <w:sz w:val="28"/>
          <w:szCs w:val="28"/>
        </w:rPr>
        <w:t xml:space="preserve">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14:paraId="7945345B" w14:textId="77777777"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Информацию о порядке оформления прав на земельные участки можно получить:</w:t>
      </w:r>
    </w:p>
    <w:p w14:paraId="6EF69160" w14:textId="77777777"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На сайт</w:t>
      </w:r>
      <w:r w:rsidR="00C30F29">
        <w:rPr>
          <w:sz w:val="28"/>
          <w:szCs w:val="28"/>
        </w:rPr>
        <w:t>е</w:t>
      </w:r>
      <w:r w:rsidRPr="00F56C6E">
        <w:rPr>
          <w:sz w:val="28"/>
          <w:szCs w:val="28"/>
        </w:rPr>
        <w:t>: </w:t>
      </w:r>
      <w:hyperlink r:id="rId5" w:history="1">
        <w:r w:rsidRPr="00F56C6E">
          <w:rPr>
            <w:rStyle w:val="a7"/>
            <w:sz w:val="28"/>
            <w:szCs w:val="28"/>
          </w:rPr>
          <w:t>https://sezlipetsk.ru</w:t>
        </w:r>
      </w:hyperlink>
      <w:r w:rsidRPr="00F56C6E">
        <w:rPr>
          <w:sz w:val="28"/>
          <w:szCs w:val="28"/>
        </w:rPr>
        <w:t xml:space="preserve"> </w:t>
      </w:r>
    </w:p>
    <w:p w14:paraId="0433F5B5" w14:textId="77777777" w:rsidR="00322FD1" w:rsidRPr="00800D53" w:rsidRDefault="00F56C6E" w:rsidP="00F56C6E">
      <w:pPr>
        <w:rPr>
          <w:sz w:val="16"/>
          <w:szCs w:val="16"/>
        </w:rPr>
      </w:pPr>
      <w:r w:rsidRPr="00F56C6E">
        <w:rPr>
          <w:sz w:val="28"/>
          <w:szCs w:val="28"/>
        </w:rPr>
        <w:t>По телефону: +7 (4742) 51 53 83</w:t>
      </w:r>
      <w:r w:rsidR="00322FD1" w:rsidRPr="00800D53">
        <w:rPr>
          <w:color w:val="000000"/>
          <w:sz w:val="16"/>
          <w:szCs w:val="16"/>
        </w:rPr>
        <w:t xml:space="preserve"> </w:t>
      </w:r>
    </w:p>
    <w:p w14:paraId="5865CE89" w14:textId="77777777" w:rsidR="00E41542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p w14:paraId="54B136EF" w14:textId="77777777" w:rsidR="008F144E" w:rsidRPr="00B50FC3" w:rsidRDefault="008F144E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8F144E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C3"/>
    <w:rsid w:val="00000968"/>
    <w:rsid w:val="0000146D"/>
    <w:rsid w:val="00001B73"/>
    <w:rsid w:val="00001F48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6621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3A9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162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1C0A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23D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D00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2780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CDE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A16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2444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A73FC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246A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4987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0779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5D6E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276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4BF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D68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144E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9CB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0F3F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17B1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31CA"/>
    <w:rsid w:val="00C271A2"/>
    <w:rsid w:val="00C278DF"/>
    <w:rsid w:val="00C27A26"/>
    <w:rsid w:val="00C30641"/>
    <w:rsid w:val="00C30F29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4026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2A94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6723"/>
    <w:rsid w:val="00D26DA5"/>
    <w:rsid w:val="00D27409"/>
    <w:rsid w:val="00D30414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4F14"/>
    <w:rsid w:val="00D75638"/>
    <w:rsid w:val="00D75F9B"/>
    <w:rsid w:val="00D76DA4"/>
    <w:rsid w:val="00D80437"/>
    <w:rsid w:val="00D81B1A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67AE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681A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6991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6C6E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0242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A957"/>
  <w15:docId w15:val="{0FD5C497-0406-4979-8ABB-562DDFD6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z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Карлина Анна Анатольевна</cp:lastModifiedBy>
  <cp:revision>2</cp:revision>
  <cp:lastPrinted>2018-04-02T06:35:00Z</cp:lastPrinted>
  <dcterms:created xsi:type="dcterms:W3CDTF">2020-04-16T12:14:00Z</dcterms:created>
  <dcterms:modified xsi:type="dcterms:W3CDTF">2020-04-16T12:14:00Z</dcterms:modified>
</cp:coreProperties>
</file>