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20151" w:rsidRPr="009B0895" w:rsidTr="00F85BDA">
        <w:trPr>
          <w:trHeight w:val="725"/>
        </w:trPr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 о д</w:t>
            </w:r>
            <w:r w:rsidR="0009584E">
              <w:rPr>
                <w:rFonts w:ascii="Times New Roman" w:hAnsi="Times New Roman" w:cs="Times New Roman"/>
              </w:rPr>
              <w:t xml:space="preserve">оговорах, заключенных </w:t>
            </w:r>
            <w:bookmarkStart w:id="0" w:name="_GoBack"/>
            <w:bookmarkEnd w:id="0"/>
            <w:r w:rsidR="00651263">
              <w:rPr>
                <w:rFonts w:ascii="Times New Roman" w:hAnsi="Times New Roman" w:cs="Times New Roman"/>
              </w:rPr>
              <w:t>в ноябре 2022</w:t>
            </w:r>
            <w:r w:rsidRPr="009B0895">
              <w:rPr>
                <w:rFonts w:ascii="Times New Roman" w:hAnsi="Times New Roman" w:cs="Times New Roman"/>
              </w:rPr>
              <w:t xml:space="preserve"> г. по результатам закупок товаров, работ, услуг</w:t>
            </w: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1. Информация о заказчике</w:t>
            </w:r>
          </w:p>
        </w:tc>
      </w:tr>
    </w:tbl>
    <w:p w:rsidR="0073089B" w:rsidRPr="009B0895" w:rsidRDefault="0073089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27"/>
        <w:gridCol w:w="3372"/>
        <w:gridCol w:w="340"/>
        <w:gridCol w:w="1078"/>
        <w:gridCol w:w="1417"/>
      </w:tblGrid>
      <w:tr w:rsidR="00920151" w:rsidRPr="009B0895" w:rsidTr="00803A57">
        <w:tc>
          <w:tcPr>
            <w:tcW w:w="6237" w:type="dxa"/>
            <w:gridSpan w:val="3"/>
            <w:vMerge w:val="restart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Полное наименование: Акционерное общество «Особая экономическая зона промышленно-производственного типа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Коды</w:t>
            </w:r>
          </w:p>
        </w:tc>
      </w:tr>
      <w:tr w:rsidR="00920151" w:rsidRPr="009B0895" w:rsidTr="00803A57">
        <w:tc>
          <w:tcPr>
            <w:tcW w:w="6237" w:type="dxa"/>
            <w:gridSpan w:val="3"/>
            <w:vMerge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4826052440</w:t>
            </w:r>
          </w:p>
        </w:tc>
      </w:tr>
      <w:tr w:rsidR="00920151" w:rsidRPr="009B0895" w:rsidTr="00803A57"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480201001</w:t>
            </w:r>
          </w:p>
        </w:tc>
      </w:tr>
      <w:tr w:rsidR="00920151" w:rsidRPr="009B0895" w:rsidTr="00920151">
        <w:trPr>
          <w:trHeight w:val="770"/>
        </w:trPr>
        <w:tc>
          <w:tcPr>
            <w:tcW w:w="6237" w:type="dxa"/>
            <w:gridSpan w:val="3"/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Организационно-правовая </w:t>
            </w:r>
          </w:p>
          <w:p w:rsidR="00803A57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</w:t>
            </w:r>
            <w:r w:rsidR="00803A57" w:rsidRPr="009B0895">
              <w:rPr>
                <w:rFonts w:ascii="Times New Roman" w:hAnsi="Times New Roman" w:cs="Times New Roman"/>
              </w:rPr>
              <w:t xml:space="preserve">орма </w:t>
            </w:r>
            <w:r w:rsidRPr="009B0895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803A57" w:rsidRPr="009B0895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340" w:type="dxa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12267</w:t>
            </w:r>
          </w:p>
        </w:tc>
      </w:tr>
      <w:tr w:rsidR="00920151" w:rsidRPr="009B0895" w:rsidTr="00803A57"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4A0FAB" w:rsidP="00B91072">
            <w:pPr>
              <w:rPr>
                <w:rFonts w:ascii="Times New Roman" w:hAnsi="Times New Roman" w:cs="Times New Roman"/>
              </w:rPr>
            </w:pPr>
            <w:r w:rsidRPr="004A0FAB">
              <w:rPr>
                <w:rFonts w:ascii="Times New Roman" w:hAnsi="Times New Roman" w:cs="Times New Roman"/>
              </w:rPr>
              <w:t>Собственность субъектов Российской Федерации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4A0FAB" w:rsidP="00B91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20151" w:rsidRPr="009B0895" w:rsidTr="00920151">
        <w:trPr>
          <w:trHeight w:val="1000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E75AC2" w:rsidRDefault="0009584E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398010, </w:t>
            </w:r>
            <w:r w:rsidR="00E75AC2" w:rsidRPr="00E75AC2">
              <w:rPr>
                <w:rFonts w:ascii="Times New Roman" w:eastAsia="Times New Roman" w:hAnsi="Times New Roman" w:cs="Times New Roman"/>
                <w:lang w:eastAsia="ru-RU"/>
              </w:rPr>
              <w:t>АО «ОЭЗ ППТ «Липецк»: Липецкая область, Грязинский район, город Грязи, территория ОЭЗ ППТ Липецк, стр. 4</w:t>
            </w:r>
          </w:p>
          <w:p w:rsidR="00920151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+7 (4742) 502015, 515226</w:t>
            </w:r>
          </w:p>
          <w:p w:rsidR="00B91072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zakupki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@se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zlipetsk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42606424</w:t>
            </w:r>
          </w:p>
        </w:tc>
      </w:tr>
      <w:tr w:rsidR="00920151" w:rsidRPr="009B0895" w:rsidTr="00920151">
        <w:trPr>
          <w:trHeight w:val="451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01</w:t>
            </w:r>
          </w:p>
        </w:tc>
      </w:tr>
      <w:tr w:rsidR="00920151" w:rsidRPr="009B0895" w:rsidTr="00920151">
        <w:trPr>
          <w:trHeight w:val="725"/>
        </w:trPr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920151">
        <w:trPr>
          <w:trHeight w:val="596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651263" w:rsidP="00B91072">
            <w:pPr>
              <w:rPr>
                <w:rFonts w:ascii="Times New Roman" w:hAnsi="Times New Roman" w:cs="Times New Roman"/>
              </w:rPr>
            </w:pPr>
            <w:hyperlink r:id="rId7" w:history="1">
              <w:r w:rsidR="00B91072"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</w:tr>
    </w:tbl>
    <w:p w:rsidR="00B91072" w:rsidRPr="009B0895" w:rsidRDefault="00B91072" w:rsidP="00B91072">
      <w:pPr>
        <w:rPr>
          <w:rFonts w:ascii="Times New Roman" w:hAnsi="Times New Roman" w:cs="Times New Roman"/>
        </w:rPr>
      </w:pPr>
    </w:p>
    <w:p w:rsidR="00920151" w:rsidRPr="009B0895" w:rsidRDefault="00920151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920151" w:rsidRPr="004B0AB2" w:rsidTr="00F85BDA">
        <w:tc>
          <w:tcPr>
            <w:tcW w:w="8957" w:type="dxa"/>
          </w:tcPr>
          <w:p w:rsidR="00920151" w:rsidRPr="004B0AB2" w:rsidRDefault="00920151" w:rsidP="004B0AB2">
            <w:pPr>
              <w:jc w:val="center"/>
              <w:rPr>
                <w:rFonts w:ascii="Times New Roman" w:hAnsi="Times New Roman" w:cs="Times New Roman"/>
              </w:rPr>
            </w:pPr>
          </w:p>
          <w:p w:rsidR="009B0895" w:rsidRPr="004B0AB2" w:rsidRDefault="009B0895" w:rsidP="004B0AB2">
            <w:pPr>
              <w:jc w:val="center"/>
              <w:rPr>
                <w:rFonts w:ascii="Times New Roman" w:hAnsi="Times New Roman" w:cs="Times New Roman"/>
              </w:rPr>
            </w:pPr>
          </w:p>
          <w:p w:rsidR="009B0895" w:rsidRPr="004B0AB2" w:rsidRDefault="009B0895" w:rsidP="004B0AB2">
            <w:pPr>
              <w:jc w:val="center"/>
              <w:rPr>
                <w:rFonts w:ascii="Times New Roman" w:hAnsi="Times New Roman" w:cs="Times New Roman"/>
              </w:rPr>
            </w:pPr>
          </w:p>
          <w:p w:rsidR="009B0895" w:rsidRPr="004B0AB2" w:rsidRDefault="009B0895" w:rsidP="004B0AB2">
            <w:pPr>
              <w:jc w:val="center"/>
              <w:rPr>
                <w:rFonts w:ascii="Times New Roman" w:hAnsi="Times New Roman" w:cs="Times New Roman"/>
              </w:rPr>
            </w:pPr>
          </w:p>
          <w:p w:rsidR="004A0FAB" w:rsidRPr="004B0AB2" w:rsidRDefault="004A0FAB" w:rsidP="004B0AB2">
            <w:pPr>
              <w:jc w:val="center"/>
              <w:rPr>
                <w:rFonts w:ascii="Times New Roman" w:hAnsi="Times New Roman" w:cs="Times New Roman"/>
              </w:rPr>
            </w:pPr>
          </w:p>
          <w:p w:rsidR="00920151" w:rsidRPr="004B0AB2" w:rsidRDefault="00920151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lastRenderedPageBreak/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920151" w:rsidRPr="004B0AB2" w:rsidRDefault="00920151" w:rsidP="004B0AB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850"/>
        <w:gridCol w:w="2694"/>
        <w:gridCol w:w="1417"/>
        <w:gridCol w:w="1418"/>
      </w:tblGrid>
      <w:tr w:rsidR="00920151" w:rsidRPr="004B0AB2" w:rsidTr="00141B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4B0AB2" w:rsidRDefault="00920151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4B0AB2" w:rsidRDefault="00920151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4B0AB2" w:rsidRDefault="00920151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4B0AB2" w:rsidRDefault="00920151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4B0AB2" w:rsidRDefault="00920151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Цена договора или максимальное значение цены договора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4B0AB2" w:rsidRDefault="00920151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920151" w:rsidRPr="004B0AB2" w:rsidTr="00141B9A">
        <w:trPr>
          <w:trHeight w:val="1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4B0AB2" w:rsidRDefault="00920151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4B0AB2" w:rsidRDefault="00920151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4B0AB2" w:rsidRDefault="00920151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4B0AB2" w:rsidRDefault="00920151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4B0AB2" w:rsidRDefault="00920151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4B0AB2" w:rsidRDefault="00920151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6</w:t>
            </w:r>
          </w:p>
        </w:tc>
      </w:tr>
      <w:tr w:rsidR="00B2383E" w:rsidRPr="004B0AB2" w:rsidTr="00141B9A">
        <w:trPr>
          <w:trHeight w:val="13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E" w:rsidRPr="004B0AB2" w:rsidRDefault="00B2383E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E" w:rsidRPr="004B0AB2" w:rsidRDefault="00B2383E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Поставка ПВХ дверей, включая демонтажные и монтажные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E" w:rsidRPr="004B0AB2" w:rsidRDefault="00B2383E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E" w:rsidRPr="004B0AB2" w:rsidRDefault="00B2383E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54826052440220001210000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E" w:rsidRPr="004B0AB2" w:rsidRDefault="00B2383E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08.11.2022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E" w:rsidRPr="004B0AB2" w:rsidRDefault="00B2383E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138 500,00</w:t>
            </w:r>
          </w:p>
        </w:tc>
      </w:tr>
      <w:tr w:rsidR="00B2383E" w:rsidRPr="004B0AB2" w:rsidTr="00141B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E" w:rsidRPr="004B0AB2" w:rsidRDefault="00B2383E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E" w:rsidRPr="004B0AB2" w:rsidRDefault="00B2383E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Выполнение работ по ремонту фасада объекта "Здание административно-делового центра"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E" w:rsidRPr="004B0AB2" w:rsidRDefault="00B2383E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E" w:rsidRPr="004B0AB2" w:rsidRDefault="00B2383E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54826052440220001220000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E" w:rsidRPr="004B0AB2" w:rsidRDefault="00B2383E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07.11.2022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E" w:rsidRPr="004B0AB2" w:rsidRDefault="00B2383E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2 995 000,00</w:t>
            </w:r>
          </w:p>
        </w:tc>
      </w:tr>
      <w:tr w:rsidR="00B2383E" w:rsidRPr="004B0AB2" w:rsidTr="00F56055">
        <w:trPr>
          <w:trHeight w:val="188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E" w:rsidRPr="004B0AB2" w:rsidRDefault="00B2383E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E" w:rsidRPr="004B0AB2" w:rsidRDefault="00B2383E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Поставка автомобиля ГАЗ-А32R32 (или эквивалент)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B2383E" w:rsidRPr="004B0AB2" w:rsidRDefault="00B2383E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130  131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B2383E" w:rsidRPr="004B0AB2" w:rsidRDefault="00B2383E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54826052440220001240000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B2383E" w:rsidRPr="004B0AB2" w:rsidRDefault="00B2383E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21.11.2022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B2383E" w:rsidRPr="004B0AB2" w:rsidRDefault="00B2383E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3</w:t>
            </w:r>
            <w:r w:rsidR="00AD3310" w:rsidRPr="004B0AB2">
              <w:rPr>
                <w:rFonts w:ascii="Times New Roman" w:hAnsi="Times New Roman" w:cs="Times New Roman"/>
              </w:rPr>
              <w:t> </w:t>
            </w:r>
            <w:r w:rsidRPr="004B0AB2">
              <w:rPr>
                <w:rFonts w:ascii="Times New Roman" w:hAnsi="Times New Roman" w:cs="Times New Roman"/>
              </w:rPr>
              <w:t>546</w:t>
            </w:r>
            <w:r w:rsidR="00AD3310" w:rsidRPr="004B0AB2">
              <w:rPr>
                <w:rFonts w:ascii="Times New Roman" w:hAnsi="Times New Roman" w:cs="Times New Roman"/>
              </w:rPr>
              <w:t> </w:t>
            </w:r>
            <w:r w:rsidRPr="004B0AB2">
              <w:rPr>
                <w:rFonts w:ascii="Times New Roman" w:hAnsi="Times New Roman" w:cs="Times New Roman"/>
              </w:rPr>
              <w:t>000</w:t>
            </w:r>
            <w:r w:rsidR="00AD3310" w:rsidRPr="004B0AB2">
              <w:rPr>
                <w:rFonts w:ascii="Times New Roman" w:hAnsi="Times New Roman" w:cs="Times New Roman"/>
              </w:rPr>
              <w:t>,00</w:t>
            </w:r>
          </w:p>
        </w:tc>
      </w:tr>
      <w:tr w:rsidR="00AD3310" w:rsidRPr="004B0AB2" w:rsidTr="004B17E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0" w:rsidRPr="004B0AB2" w:rsidRDefault="00AD3310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D3310" w:rsidRPr="004B0AB2" w:rsidRDefault="00AD3310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Поставка концентрата минерального "</w:t>
            </w:r>
            <w:proofErr w:type="spellStart"/>
            <w:r w:rsidRPr="004B0AB2">
              <w:rPr>
                <w:rFonts w:ascii="Times New Roman" w:hAnsi="Times New Roman" w:cs="Times New Roman"/>
              </w:rPr>
              <w:t>Галит</w:t>
            </w:r>
            <w:proofErr w:type="spellEnd"/>
            <w:r w:rsidRPr="004B0AB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D3310" w:rsidRPr="004B0AB2" w:rsidRDefault="00AD3310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D3310" w:rsidRPr="004B0AB2" w:rsidRDefault="00AD3310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54826052440220001230000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D3310" w:rsidRPr="004B0AB2" w:rsidRDefault="00AD3310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21.11.2022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D3310" w:rsidRPr="004B0AB2" w:rsidRDefault="00AD3310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396 000,00</w:t>
            </w:r>
          </w:p>
        </w:tc>
      </w:tr>
      <w:tr w:rsidR="00AD3310" w:rsidRPr="004B0AB2" w:rsidTr="00C35E48">
        <w:trPr>
          <w:trHeight w:val="16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0" w:rsidRPr="004B0AB2" w:rsidRDefault="00AD3310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D3310" w:rsidRPr="004B0AB2" w:rsidRDefault="00AD3310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Поставка шин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D3310" w:rsidRPr="004B0AB2" w:rsidRDefault="00AD3310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D3310" w:rsidRPr="004B0AB2" w:rsidRDefault="00AD3310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54826052440220001250000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D3310" w:rsidRPr="004B0AB2" w:rsidRDefault="00AD3310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21.11.2022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D3310" w:rsidRPr="004B0AB2" w:rsidRDefault="00AD3310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553 300,00</w:t>
            </w:r>
          </w:p>
        </w:tc>
      </w:tr>
      <w:tr w:rsidR="00AD3310" w:rsidRPr="004B0AB2" w:rsidTr="00A151BD">
        <w:trPr>
          <w:trHeight w:val="21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0" w:rsidRPr="004B0AB2" w:rsidRDefault="00AD3310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D3310" w:rsidRPr="004B0AB2" w:rsidRDefault="00AD3310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Поставка средств индивидуальной защиты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D3310" w:rsidRPr="004B0AB2" w:rsidRDefault="00AD3310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D3310" w:rsidRPr="004B0AB2" w:rsidRDefault="00AD3310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54826052440220001260000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D3310" w:rsidRPr="004B0AB2" w:rsidRDefault="00AD3310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21.11.2022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D3310" w:rsidRPr="004B0AB2" w:rsidRDefault="00AD3310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1 125 735.48</w:t>
            </w:r>
          </w:p>
        </w:tc>
      </w:tr>
      <w:tr w:rsidR="0010428D" w:rsidRPr="004B0AB2" w:rsidTr="00424931">
        <w:trPr>
          <w:trHeight w:val="6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Поставка автомобиля УАЗ Патриот (или эквивалент)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131   130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54826052440220001270000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25.11.2022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1 750 000,00</w:t>
            </w:r>
          </w:p>
        </w:tc>
      </w:tr>
      <w:tr w:rsidR="0010428D" w:rsidRPr="004B0AB2" w:rsidTr="004F478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Приобретение новогодних подарков для детей сотрудников АО "ОЭЗ ППТ "Липецк"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54826052440220001280000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29.11.2022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210</w:t>
            </w:r>
            <w:r w:rsidR="004B0AB2">
              <w:rPr>
                <w:rFonts w:ascii="Times New Roman" w:hAnsi="Times New Roman" w:cs="Times New Roman"/>
              </w:rPr>
              <w:t> </w:t>
            </w:r>
            <w:r w:rsidRPr="004B0AB2">
              <w:rPr>
                <w:rFonts w:ascii="Times New Roman" w:hAnsi="Times New Roman" w:cs="Times New Roman"/>
              </w:rPr>
              <w:t>000</w:t>
            </w:r>
            <w:r w:rsidR="004B0AB2">
              <w:rPr>
                <w:rFonts w:ascii="Times New Roman" w:hAnsi="Times New Roman" w:cs="Times New Roman"/>
              </w:rPr>
              <w:t>,00</w:t>
            </w:r>
          </w:p>
        </w:tc>
      </w:tr>
      <w:tr w:rsidR="0010428D" w:rsidRPr="004B0AB2" w:rsidTr="00E65B9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Проведение государственной экспертизы проверки достоверности определения сметной стоимости объекта "Пожарное депо на 2 пожарных автомобиля на территории ОЭЗ ППТ "Липецк" в Елецком районе в Липецкой области"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54826052440220001290000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28.11.2022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200</w:t>
            </w:r>
            <w:r w:rsidR="004B0AB2">
              <w:rPr>
                <w:rFonts w:ascii="Times New Roman" w:hAnsi="Times New Roman" w:cs="Times New Roman"/>
              </w:rPr>
              <w:t> </w:t>
            </w:r>
            <w:r w:rsidRPr="004B0AB2">
              <w:rPr>
                <w:rFonts w:ascii="Times New Roman" w:hAnsi="Times New Roman" w:cs="Times New Roman"/>
              </w:rPr>
              <w:t>292</w:t>
            </w:r>
            <w:r w:rsidR="004B0AB2">
              <w:rPr>
                <w:rFonts w:ascii="Times New Roman" w:hAnsi="Times New Roman" w:cs="Times New Roman"/>
              </w:rPr>
              <w:t>,00</w:t>
            </w:r>
          </w:p>
        </w:tc>
      </w:tr>
      <w:tr w:rsidR="0010428D" w:rsidRPr="004B0AB2" w:rsidTr="006954E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Выполнение проектных и строительно-монтажных работ по объекту: "Электрические сети до земельного участка ООО "СИБУ ИНДАСТРИАЛ"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54826052440220001300000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29.11.2022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2</w:t>
            </w:r>
            <w:r w:rsidR="004B0AB2" w:rsidRPr="004B0AB2">
              <w:rPr>
                <w:rFonts w:ascii="Times New Roman" w:hAnsi="Times New Roman" w:cs="Times New Roman"/>
              </w:rPr>
              <w:t> </w:t>
            </w:r>
            <w:r w:rsidRPr="004B0AB2">
              <w:rPr>
                <w:rFonts w:ascii="Times New Roman" w:hAnsi="Times New Roman" w:cs="Times New Roman"/>
              </w:rPr>
              <w:t>490</w:t>
            </w:r>
            <w:r w:rsidR="004B0AB2" w:rsidRPr="004B0AB2">
              <w:rPr>
                <w:rFonts w:ascii="Times New Roman" w:hAnsi="Times New Roman" w:cs="Times New Roman"/>
              </w:rPr>
              <w:t> </w:t>
            </w:r>
            <w:r w:rsidRPr="004B0AB2">
              <w:rPr>
                <w:rFonts w:ascii="Times New Roman" w:hAnsi="Times New Roman" w:cs="Times New Roman"/>
              </w:rPr>
              <w:t>500</w:t>
            </w:r>
            <w:r w:rsidR="004B0AB2" w:rsidRPr="004B0AB2">
              <w:rPr>
                <w:rFonts w:ascii="Times New Roman" w:hAnsi="Times New Roman" w:cs="Times New Roman"/>
              </w:rPr>
              <w:t>,00</w:t>
            </w:r>
          </w:p>
        </w:tc>
      </w:tr>
      <w:tr w:rsidR="0010428D" w:rsidRPr="004B0AB2" w:rsidTr="00A519D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Оказание услуг по организации форума "Международный вектор инвестиций в российских регионах Липецкой области"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54826052440220001310000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30.11.2022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500</w:t>
            </w:r>
            <w:r w:rsidR="004B0AB2" w:rsidRPr="004B0AB2">
              <w:rPr>
                <w:rFonts w:ascii="Times New Roman" w:hAnsi="Times New Roman" w:cs="Times New Roman"/>
              </w:rPr>
              <w:t> </w:t>
            </w:r>
            <w:r w:rsidRPr="004B0AB2">
              <w:rPr>
                <w:rFonts w:ascii="Times New Roman" w:hAnsi="Times New Roman" w:cs="Times New Roman"/>
              </w:rPr>
              <w:t>000</w:t>
            </w:r>
            <w:r w:rsidR="004B0AB2" w:rsidRPr="004B0AB2">
              <w:rPr>
                <w:rFonts w:ascii="Times New Roman" w:hAnsi="Times New Roman" w:cs="Times New Roman"/>
              </w:rPr>
              <w:t>,00</w:t>
            </w:r>
          </w:p>
        </w:tc>
      </w:tr>
      <w:tr w:rsidR="0010428D" w:rsidRPr="004B0AB2" w:rsidTr="00A519D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Купля-продажа недвижимого имущества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54826052440220001320000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30.11.2022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4B0AB2" w:rsidRDefault="0010428D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539</w:t>
            </w:r>
            <w:r w:rsidR="004B0AB2" w:rsidRPr="004B0AB2">
              <w:rPr>
                <w:rFonts w:ascii="Times New Roman" w:hAnsi="Times New Roman" w:cs="Times New Roman"/>
              </w:rPr>
              <w:t> </w:t>
            </w:r>
            <w:r w:rsidRPr="004B0AB2">
              <w:rPr>
                <w:rFonts w:ascii="Times New Roman" w:hAnsi="Times New Roman" w:cs="Times New Roman"/>
              </w:rPr>
              <w:t>000</w:t>
            </w:r>
            <w:r w:rsidR="004B0AB2" w:rsidRPr="004B0AB2">
              <w:rPr>
                <w:rFonts w:ascii="Times New Roman" w:hAnsi="Times New Roman" w:cs="Times New Roman"/>
              </w:rPr>
              <w:t> </w:t>
            </w:r>
            <w:r w:rsidRPr="004B0AB2">
              <w:rPr>
                <w:rFonts w:ascii="Times New Roman" w:hAnsi="Times New Roman" w:cs="Times New Roman"/>
              </w:rPr>
              <w:t>000</w:t>
            </w:r>
            <w:r w:rsidR="004B0AB2" w:rsidRPr="004B0AB2">
              <w:rPr>
                <w:rFonts w:ascii="Times New Roman" w:hAnsi="Times New Roman" w:cs="Times New Roman"/>
              </w:rPr>
              <w:t>,00</w:t>
            </w:r>
          </w:p>
        </w:tc>
      </w:tr>
      <w:tr w:rsidR="0010428D" w:rsidRPr="009B0895" w:rsidTr="00A519D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8D" w:rsidRPr="00686169" w:rsidRDefault="0010428D" w:rsidP="00104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10428D" w:rsidRDefault="0010428D" w:rsidP="0010428D">
            <w:pPr>
              <w:rPr>
                <w:rFonts w:ascii="Times New Roman" w:hAnsi="Times New Roman" w:cs="Times New Roman"/>
              </w:rPr>
            </w:pPr>
            <w:r w:rsidRPr="0010428D">
              <w:rPr>
                <w:rFonts w:ascii="Times New Roman" w:hAnsi="Times New Roman" w:cs="Times New Roman"/>
              </w:rPr>
              <w:t>Поставка и монтаж светодиодного экрана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10428D" w:rsidRDefault="0010428D" w:rsidP="0010428D">
            <w:pPr>
              <w:rPr>
                <w:rFonts w:ascii="Times New Roman" w:hAnsi="Times New Roman" w:cs="Times New Roman"/>
              </w:rPr>
            </w:pPr>
            <w:r w:rsidRPr="0010428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10428D" w:rsidRDefault="0010428D" w:rsidP="0010428D">
            <w:pPr>
              <w:rPr>
                <w:rFonts w:ascii="Times New Roman" w:hAnsi="Times New Roman" w:cs="Times New Roman"/>
              </w:rPr>
            </w:pPr>
            <w:r w:rsidRPr="0010428D">
              <w:rPr>
                <w:rFonts w:ascii="Times New Roman" w:hAnsi="Times New Roman" w:cs="Times New Roman"/>
              </w:rPr>
              <w:t>54826052440220001330000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10428D" w:rsidRDefault="0010428D" w:rsidP="0010428D">
            <w:pPr>
              <w:rPr>
                <w:rFonts w:ascii="Times New Roman" w:hAnsi="Times New Roman" w:cs="Times New Roman"/>
              </w:rPr>
            </w:pPr>
            <w:r w:rsidRPr="0010428D">
              <w:rPr>
                <w:rFonts w:ascii="Times New Roman" w:hAnsi="Times New Roman" w:cs="Times New Roman"/>
              </w:rPr>
              <w:t>30.11.2022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0428D" w:rsidRPr="0010428D" w:rsidRDefault="0010428D" w:rsidP="0010428D">
            <w:pPr>
              <w:rPr>
                <w:rFonts w:ascii="Times New Roman" w:hAnsi="Times New Roman" w:cs="Times New Roman"/>
              </w:rPr>
            </w:pPr>
            <w:r w:rsidRPr="0010428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10428D">
              <w:rPr>
                <w:rFonts w:ascii="Times New Roman" w:hAnsi="Times New Roman" w:cs="Times New Roman"/>
              </w:rPr>
              <w:t>823</w:t>
            </w:r>
            <w:r>
              <w:rPr>
                <w:rFonts w:ascii="Times New Roman" w:hAnsi="Times New Roman" w:cs="Times New Roman"/>
              </w:rPr>
              <w:t> </w:t>
            </w:r>
            <w:r w:rsidRPr="0010428D">
              <w:rPr>
                <w:rFonts w:ascii="Times New Roman" w:hAnsi="Times New Roman" w:cs="Times New Roman"/>
              </w:rPr>
              <w:t>067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:rsidR="00136A2F" w:rsidRDefault="00136A2F" w:rsidP="00B91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D4459" w:rsidRPr="009B0895" w:rsidTr="00136A2F">
        <w:tc>
          <w:tcPr>
            <w:tcW w:w="562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Предмет договора договоров, заключенных по результатам закупок</w:t>
            </w:r>
          </w:p>
        </w:tc>
        <w:tc>
          <w:tcPr>
            <w:tcW w:w="2336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Общее количество заключенных договоров*</w:t>
            </w:r>
          </w:p>
        </w:tc>
        <w:tc>
          <w:tcPr>
            <w:tcW w:w="2337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 xml:space="preserve">Цена договора или максимальное значение </w:t>
            </w:r>
            <w:r w:rsidRPr="009B0895">
              <w:rPr>
                <w:rFonts w:ascii="Times New Roman" w:hAnsi="Times New Roman" w:cs="Times New Roman"/>
                <w:bCs/>
              </w:rPr>
              <w:br/>
              <w:t>цены договора(рублей)*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сведения,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336" w:type="dxa"/>
          </w:tcPr>
          <w:p w:rsidR="008D4459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:rsidR="008D4459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2336" w:type="dxa"/>
          </w:tcPr>
          <w:p w:rsidR="008D4459" w:rsidRPr="00C56C7E" w:rsidRDefault="004B0AB2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37" w:type="dxa"/>
          </w:tcPr>
          <w:p w:rsidR="008D4459" w:rsidRPr="009B0895" w:rsidRDefault="004B0AB2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2 368 367,47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r w:rsidR="00B02A6C" w:rsidRPr="009B0895">
              <w:rPr>
                <w:rFonts w:ascii="Times New Roman" w:hAnsi="Times New Roman" w:cs="Times New Roman"/>
              </w:rPr>
              <w:t>не размещении</w:t>
            </w:r>
            <w:r w:rsidRPr="009B0895">
              <w:rPr>
                <w:rFonts w:ascii="Times New Roman" w:hAnsi="Times New Roman" w:cs="Times New Roman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2336" w:type="dxa"/>
          </w:tcPr>
          <w:p w:rsidR="008D4459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:rsidR="008D4459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425" w:rsidRPr="009B0895" w:rsidTr="009B41EF">
        <w:trPr>
          <w:trHeight w:val="1256"/>
        </w:trPr>
        <w:tc>
          <w:tcPr>
            <w:tcW w:w="562" w:type="dxa"/>
          </w:tcPr>
          <w:p w:rsidR="00F9142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0" w:type="dxa"/>
          </w:tcPr>
          <w:p w:rsidR="00F91425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41EF">
              <w:rPr>
                <w:rFonts w:ascii="Times New Roman" w:hAnsi="Times New Roman" w:cs="Times New Roman"/>
              </w:rPr>
              <w:t>определенных Правительством Российской Федерации в соответствии с частью 16 статьи 4 Федерального закона, участниками которых являются любые лица, указанные в части 5 статьи 3 Федерального закона, в том числе субъекты малого и среднего предпринимательства (подпункт «а»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2336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425" w:rsidRPr="009B0895" w:rsidTr="009B41EF">
        <w:trPr>
          <w:trHeight w:val="1557"/>
        </w:trPr>
        <w:tc>
          <w:tcPr>
            <w:tcW w:w="562" w:type="dxa"/>
          </w:tcPr>
          <w:p w:rsidR="00F9142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0" w:type="dxa"/>
          </w:tcPr>
          <w:p w:rsidR="00F91425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41EF">
              <w:rPr>
                <w:rFonts w:ascii="Times New Roman" w:hAnsi="Times New Roman" w:cs="Times New Roman"/>
              </w:rPr>
              <w:t>определенных Правительством Российской Федерации в соответствии с частью 16 статьи 4 Федерального закона, участниками которых являются только субъекты малого и среднего предпринимательства (подпункт «б»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2336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425" w:rsidRPr="009B0895" w:rsidTr="009B41EF">
        <w:trPr>
          <w:trHeight w:val="1675"/>
        </w:trPr>
        <w:tc>
          <w:tcPr>
            <w:tcW w:w="562" w:type="dxa"/>
          </w:tcPr>
          <w:p w:rsidR="00F9142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0" w:type="dxa"/>
          </w:tcPr>
          <w:p w:rsidR="00F91425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41EF">
              <w:rPr>
                <w:rFonts w:ascii="Times New Roman" w:hAnsi="Times New Roman" w:cs="Times New Roman"/>
              </w:rPr>
              <w:t>определенных Правительством Российской Федерации в соответствии с частью 16 статьи 4 Федерального закона,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 (подпункт «в»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2336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1A73" w:rsidRPr="009B0895" w:rsidTr="00502C0A">
        <w:tc>
          <w:tcPr>
            <w:tcW w:w="7008" w:type="dxa"/>
            <w:gridSpan w:val="3"/>
          </w:tcPr>
          <w:p w:rsidR="00B11A73" w:rsidRPr="009B0895" w:rsidRDefault="00B11A73" w:rsidP="00B11A73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2337" w:type="dxa"/>
          </w:tcPr>
          <w:p w:rsidR="00B11A73" w:rsidRPr="00C56C7E" w:rsidRDefault="00885868" w:rsidP="00FD7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72 411 422,64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9B0895" w:rsidRDefault="006C001A" w:rsidP="009B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001A" w:rsidRPr="009B0895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46"/>
        <w:gridCol w:w="1417"/>
        <w:gridCol w:w="851"/>
        <w:gridCol w:w="2441"/>
        <w:gridCol w:w="1386"/>
        <w:gridCol w:w="1448"/>
      </w:tblGrid>
      <w:tr w:rsidR="006C001A" w:rsidRPr="006C001A" w:rsidTr="004B0A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8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C001A" w:rsidRPr="006C001A" w:rsidTr="004B0A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</w:tr>
      <w:tr w:rsidR="004B0AB2" w:rsidRPr="006C001A" w:rsidTr="004B0AB2"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B0AB2" w:rsidRPr="004B0AB2" w:rsidRDefault="004B0AB2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84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B0AB2" w:rsidRPr="004B0AB2" w:rsidRDefault="004B0AB2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29.10.4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B0AB2" w:rsidRPr="004B0AB2" w:rsidRDefault="004B0AB2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средства автотранспортные грузовые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B0AB2" w:rsidRPr="004B0AB2" w:rsidRDefault="004B0AB2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B0AB2" w:rsidRPr="004B0AB2" w:rsidRDefault="004B0AB2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54826052440220001240000</w:t>
            </w:r>
          </w:p>
        </w:tc>
        <w:tc>
          <w:tcPr>
            <w:tcW w:w="1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B0AB2" w:rsidRPr="004B0AB2" w:rsidRDefault="004B0AB2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3 546 000.00</w:t>
            </w:r>
          </w:p>
        </w:tc>
        <w:tc>
          <w:tcPr>
            <w:tcW w:w="14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B0AB2" w:rsidRPr="004B0AB2" w:rsidRDefault="004B0AB2" w:rsidP="004B0AB2">
            <w:pPr>
              <w:jc w:val="center"/>
              <w:rPr>
                <w:rFonts w:ascii="Times New Roman" w:hAnsi="Times New Roman" w:cs="Times New Roman"/>
              </w:rPr>
            </w:pPr>
            <w:r w:rsidRPr="004B0AB2">
              <w:rPr>
                <w:rFonts w:ascii="Times New Roman" w:hAnsi="Times New Roman" w:cs="Times New Roman"/>
              </w:rPr>
              <w:t>3 546 000.00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закупаемых </w:t>
            </w:r>
            <w:r w:rsidR="00777F19">
              <w:rPr>
                <w:rFonts w:ascii="Times New Roman" w:hAnsi="Times New Roman" w:cs="Times New Roman"/>
              </w:rPr>
              <w:t>услуг за 2021</w:t>
            </w:r>
            <w:r w:rsidRPr="006C001A">
              <w:rPr>
                <w:rFonts w:ascii="Times New Roman" w:hAnsi="Times New Roman" w:cs="Times New Roman"/>
              </w:rPr>
              <w:t xml:space="preserve"> &lt;2&gt; год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8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5"/>
        <w:gridCol w:w="1985"/>
        <w:gridCol w:w="850"/>
        <w:gridCol w:w="1247"/>
        <w:gridCol w:w="1191"/>
        <w:gridCol w:w="1417"/>
        <w:gridCol w:w="850"/>
      </w:tblGrid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9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8</w:t>
            </w:r>
          </w:p>
        </w:tc>
      </w:tr>
      <w:tr w:rsidR="006C001A" w:rsidRPr="006C001A" w:rsidTr="00CA1880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sectPr w:rsidR="006C001A" w:rsidRPr="009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2"/>
    <w:rsid w:val="00035500"/>
    <w:rsid w:val="000551E3"/>
    <w:rsid w:val="0005580B"/>
    <w:rsid w:val="000911FE"/>
    <w:rsid w:val="0009584E"/>
    <w:rsid w:val="000E4C0F"/>
    <w:rsid w:val="0010428D"/>
    <w:rsid w:val="00136A2F"/>
    <w:rsid w:val="00141B9A"/>
    <w:rsid w:val="00146BC3"/>
    <w:rsid w:val="001544DD"/>
    <w:rsid w:val="001B6411"/>
    <w:rsid w:val="001F6215"/>
    <w:rsid w:val="0038067C"/>
    <w:rsid w:val="003E1995"/>
    <w:rsid w:val="004024E4"/>
    <w:rsid w:val="004369B6"/>
    <w:rsid w:val="00440BAE"/>
    <w:rsid w:val="004910A6"/>
    <w:rsid w:val="004A0FAB"/>
    <w:rsid w:val="004B0AB2"/>
    <w:rsid w:val="004C4625"/>
    <w:rsid w:val="004D1DB1"/>
    <w:rsid w:val="004E24DD"/>
    <w:rsid w:val="004F3EAB"/>
    <w:rsid w:val="00545CA8"/>
    <w:rsid w:val="00583658"/>
    <w:rsid w:val="005C4FB7"/>
    <w:rsid w:val="00642AFB"/>
    <w:rsid w:val="00651263"/>
    <w:rsid w:val="00680219"/>
    <w:rsid w:val="00686169"/>
    <w:rsid w:val="006C001A"/>
    <w:rsid w:val="006D6291"/>
    <w:rsid w:val="0073089B"/>
    <w:rsid w:val="00736AA1"/>
    <w:rsid w:val="007556BB"/>
    <w:rsid w:val="00777F19"/>
    <w:rsid w:val="007B1AE3"/>
    <w:rsid w:val="00803A57"/>
    <w:rsid w:val="00885868"/>
    <w:rsid w:val="008A5005"/>
    <w:rsid w:val="008B3AA6"/>
    <w:rsid w:val="008D4459"/>
    <w:rsid w:val="00920151"/>
    <w:rsid w:val="00931C81"/>
    <w:rsid w:val="00946092"/>
    <w:rsid w:val="009813C6"/>
    <w:rsid w:val="0098218D"/>
    <w:rsid w:val="009B0895"/>
    <w:rsid w:val="009B41EF"/>
    <w:rsid w:val="009F7CC2"/>
    <w:rsid w:val="00A939FC"/>
    <w:rsid w:val="00AD3310"/>
    <w:rsid w:val="00B02A6C"/>
    <w:rsid w:val="00B11A73"/>
    <w:rsid w:val="00B2383E"/>
    <w:rsid w:val="00B37384"/>
    <w:rsid w:val="00B91072"/>
    <w:rsid w:val="00C46A79"/>
    <w:rsid w:val="00C56C7E"/>
    <w:rsid w:val="00C65338"/>
    <w:rsid w:val="00CA1880"/>
    <w:rsid w:val="00CA4631"/>
    <w:rsid w:val="00E75AC2"/>
    <w:rsid w:val="00E95AFF"/>
    <w:rsid w:val="00ED019E"/>
    <w:rsid w:val="00EF2783"/>
    <w:rsid w:val="00F54863"/>
    <w:rsid w:val="00F55461"/>
    <w:rsid w:val="00F80319"/>
    <w:rsid w:val="00F91425"/>
    <w:rsid w:val="00F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D921-931B-43A7-A233-3D44B56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56F4A13E107DE3D78436CD29064831B90F0403CBC4A76512167B96D3Dy3g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F1B036BB9D14DC01EF97ADB756B84356F4A12E102DE3D78436CD29064831B82F01830BE4C61502E72EF3C7B6EA76D4431424D48D8565FyAg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F1B036BB9D14DC01EF97ADB756B8437624013E700DE3D78436CD29064831B90F0403CBC4A76512167B96D3Dy3g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EF1B036BB9D14DC01EF97ADB756B8437654019E403DE3D78436CD29064831B82F01830BE4D68512072EF3C7B6EA76D4431424D48D8565FyAg0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EF1B036BB9D14DC01EF97ADB756B8435674A19E308DE3D78436CD29064831B90F0403CBC4A76512167B96D3Dy3gAJ" TargetMode="External"/><Relationship Id="rId9" Type="http://schemas.openxmlformats.org/officeDocument/2006/relationships/hyperlink" Target="consultantplus://offline/ref=BBEF1B036BB9D14DC01EF97ADB756B84356F4A13E107DE3D78436CD29064831B90F0403CBC4A76512167B96D3Dy3g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Дарья Сергеевна</dc:creator>
  <cp:keywords/>
  <dc:description/>
  <cp:lastModifiedBy>Муравьева Дарья Сергеевна</cp:lastModifiedBy>
  <cp:revision>7</cp:revision>
  <cp:lastPrinted>2022-12-08T12:21:00Z</cp:lastPrinted>
  <dcterms:created xsi:type="dcterms:W3CDTF">2022-09-07T11:43:00Z</dcterms:created>
  <dcterms:modified xsi:type="dcterms:W3CDTF">2022-12-08T12:24:00Z</dcterms:modified>
</cp:coreProperties>
</file>